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799" w:rsidRDefault="00F01869" w:rsidP="00E979F6">
      <w:pPr>
        <w:tabs>
          <w:tab w:val="left" w:pos="720"/>
          <w:tab w:val="center" w:pos="4680"/>
          <w:tab w:val="left" w:pos="8486"/>
        </w:tabs>
        <w:spacing w:after="0"/>
        <w:rPr>
          <w:b/>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107614</wp:posOffset>
                </wp:positionV>
                <wp:extent cx="59241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14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A51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5pt" to="466.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" strokecolor="#4472c4 [3204]" strokeweight="1pt">
                <v:stroke joinstyle="miter"/>
              </v:line>
            </w:pict>
          </mc:Fallback>
        </mc:AlternateContent>
      </w:r>
      <w:r>
        <w:rPr>
          <w:noProof/>
        </w:rPr>
        <w:drawing>
          <wp:anchor distT="0" distB="0" distL="114300" distR="114300" simplePos="0" relativeHeight="251658240" behindDoc="1" locked="0" layoutInCell="1" allowOverlap="1" wp14:anchorId="14974A73">
            <wp:simplePos x="0" y="0"/>
            <wp:positionH relativeFrom="column">
              <wp:posOffset>3581</wp:posOffset>
            </wp:positionH>
            <wp:positionV relativeFrom="paragraph">
              <wp:posOffset>-971550</wp:posOffset>
            </wp:positionV>
            <wp:extent cx="1226820" cy="1005840"/>
            <wp:effectExtent l="0" t="0" r="0" b="3810"/>
            <wp:wrapNone/>
            <wp:docPr id="77" name="Picture 2" descr="C:\Documents and Settings\weavej\depthome\City Info\City Graphics\City Logo\CityLogoXSm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avej\depthome\City Info\City Graphics\City Logo\CityLogoXSm_RG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F6">
        <w:rPr>
          <w:b/>
        </w:rPr>
        <w:tab/>
      </w:r>
      <w:r w:rsidR="00E979F6">
        <w:rPr>
          <w:b/>
        </w:rPr>
        <w:tab/>
      </w:r>
    </w:p>
    <w:p w:rsidR="00E979F6" w:rsidRPr="00A463D2" w:rsidRDefault="00E979F6" w:rsidP="00E979F6">
      <w:pPr>
        <w:tabs>
          <w:tab w:val="left" w:pos="720"/>
          <w:tab w:val="center" w:pos="4680"/>
          <w:tab w:val="left" w:pos="8486"/>
        </w:tabs>
        <w:spacing w:after="0"/>
        <w:rPr>
          <w:rFonts w:cs="Arial"/>
          <w:b/>
        </w:rPr>
      </w:pPr>
    </w:p>
    <w:p w:rsidR="00727AB6" w:rsidRPr="004B361C" w:rsidRDefault="00974799" w:rsidP="00F01869">
      <w:pPr>
        <w:pStyle w:val="NormalWeb"/>
        <w:jc w:val="both"/>
        <w:rPr>
          <w:rFonts w:ascii="Arial" w:hAnsi="Arial" w:cs="Arial"/>
          <w:color w:val="000000"/>
        </w:rPr>
      </w:pPr>
      <w:r w:rsidRPr="004B361C">
        <w:rPr>
          <w:rFonts w:ascii="Arial" w:hAnsi="Arial" w:cs="Arial"/>
          <w:b/>
        </w:rPr>
        <w:t>ATTENTION:</w:t>
      </w:r>
      <w:r w:rsidRPr="004B361C">
        <w:rPr>
          <w:rFonts w:ascii="Arial" w:hAnsi="Arial" w:cs="Arial"/>
        </w:rPr>
        <w:t xml:space="preserve">  </w:t>
      </w:r>
      <w:r w:rsidR="00727AB6" w:rsidRPr="004B361C">
        <w:rPr>
          <w:rFonts w:ascii="Arial" w:hAnsi="Arial" w:cs="Arial"/>
          <w:color w:val="000000"/>
        </w:rPr>
        <w:t>In accordance with state, county and local public health orders, you will be required to wear a face covering and practice social distancing when you appear for the Liquor Licensing Meeting.  </w:t>
      </w:r>
    </w:p>
    <w:p w:rsidR="00A141C7" w:rsidRDefault="00974799" w:rsidP="00A141C7">
      <w:pPr>
        <w:pStyle w:val="Heading1"/>
        <w:numPr>
          <w:ilvl w:val="0"/>
          <w:numId w:val="2"/>
        </w:numPr>
        <w:spacing w:line="276" w:lineRule="auto"/>
        <w:ind w:left="360"/>
        <w:rPr>
          <w:rFonts w:ascii="Arial" w:hAnsi="Arial" w:cs="Arial"/>
          <w:b/>
          <w:color w:val="auto"/>
          <w:sz w:val="22"/>
          <w:szCs w:val="22"/>
        </w:rPr>
      </w:pPr>
      <w:r w:rsidRPr="004B361C">
        <w:rPr>
          <w:rFonts w:ascii="Arial" w:hAnsi="Arial" w:cs="Arial"/>
          <w:b/>
          <w:color w:val="auto"/>
          <w:sz w:val="22"/>
          <w:szCs w:val="22"/>
        </w:rPr>
        <w:t>CONSENT AGENDA</w:t>
      </w:r>
    </w:p>
    <w:p w:rsidR="005A74ED" w:rsidRDefault="005A74ED" w:rsidP="00DC4210">
      <w:pPr>
        <w:rPr>
          <w:rFonts w:cs="Arial"/>
          <w:sz w:val="22"/>
        </w:rPr>
      </w:pPr>
    </w:p>
    <w:p w:rsidR="002A7E54" w:rsidRDefault="00E521D1" w:rsidP="00FE71DC">
      <w:pPr>
        <w:ind w:left="360"/>
        <w:rPr>
          <w:rFonts w:cs="Arial"/>
          <w:sz w:val="22"/>
        </w:rPr>
      </w:pPr>
      <w:r>
        <w:rPr>
          <w:rFonts w:cs="Arial"/>
          <w:sz w:val="22"/>
        </w:rPr>
        <w:t xml:space="preserve">Approval of Minutes: </w:t>
      </w:r>
    </w:p>
    <w:p w:rsidR="00E521D1" w:rsidRPr="00E521D1" w:rsidRDefault="00E521D1" w:rsidP="00E521D1">
      <w:pPr>
        <w:pStyle w:val="ListParagraph"/>
        <w:numPr>
          <w:ilvl w:val="1"/>
          <w:numId w:val="2"/>
        </w:numPr>
        <w:rPr>
          <w:rFonts w:cs="Arial"/>
          <w:b/>
          <w:sz w:val="22"/>
        </w:rPr>
      </w:pPr>
      <w:r>
        <w:rPr>
          <w:rFonts w:cs="Arial"/>
          <w:sz w:val="22"/>
        </w:rPr>
        <w:t xml:space="preserve">Minutes from LLA Meeting on </w:t>
      </w:r>
      <w:r w:rsidR="005271D1">
        <w:rPr>
          <w:rFonts w:cs="Arial"/>
          <w:sz w:val="22"/>
        </w:rPr>
        <w:t>January 20</w:t>
      </w:r>
      <w:r w:rsidR="005271D1" w:rsidRPr="005271D1">
        <w:rPr>
          <w:rFonts w:cs="Arial"/>
          <w:sz w:val="22"/>
          <w:vertAlign w:val="superscript"/>
        </w:rPr>
        <w:t>th</w:t>
      </w:r>
      <w:r w:rsidR="005271D1">
        <w:rPr>
          <w:rFonts w:cs="Arial"/>
          <w:sz w:val="22"/>
        </w:rPr>
        <w:t>, 2022</w:t>
      </w:r>
    </w:p>
    <w:p w:rsidR="00A463D2" w:rsidRPr="002A7E54" w:rsidRDefault="00A463D2" w:rsidP="002A7E54">
      <w:pPr>
        <w:spacing w:after="0"/>
        <w:rPr>
          <w:rFonts w:cs="Arial"/>
          <w:b/>
          <w:sz w:val="22"/>
        </w:rPr>
      </w:pPr>
    </w:p>
    <w:p w:rsidR="004A3450" w:rsidRDefault="00D857CD" w:rsidP="00D857CD">
      <w:pPr>
        <w:pStyle w:val="ListParagraph"/>
        <w:numPr>
          <w:ilvl w:val="0"/>
          <w:numId w:val="2"/>
        </w:numPr>
        <w:spacing w:after="0"/>
        <w:ind w:left="360"/>
        <w:rPr>
          <w:rFonts w:cs="Arial"/>
          <w:b/>
          <w:sz w:val="22"/>
        </w:rPr>
      </w:pPr>
      <w:r>
        <w:rPr>
          <w:rFonts w:cs="Arial"/>
          <w:b/>
          <w:sz w:val="22"/>
        </w:rPr>
        <w:t xml:space="preserve"> </w:t>
      </w:r>
      <w:r w:rsidR="00514B75" w:rsidRPr="00D857CD">
        <w:rPr>
          <w:rFonts w:cs="Arial"/>
          <w:b/>
          <w:sz w:val="22"/>
        </w:rPr>
        <w:t>PUBLIC HEARING</w:t>
      </w:r>
    </w:p>
    <w:p w:rsidR="006A5198" w:rsidRDefault="006A5198" w:rsidP="006A5198">
      <w:pPr>
        <w:pStyle w:val="ListParagraph"/>
        <w:spacing w:after="0"/>
        <w:ind w:left="360"/>
        <w:rPr>
          <w:rFonts w:cs="Arial"/>
          <w:b/>
          <w:sz w:val="22"/>
        </w:rPr>
      </w:pPr>
    </w:p>
    <w:p w:rsidR="006A5198" w:rsidRDefault="006A5198" w:rsidP="006A5198">
      <w:pPr>
        <w:pStyle w:val="ListParagraph"/>
        <w:spacing w:after="0"/>
        <w:ind w:left="360"/>
        <w:rPr>
          <w:rFonts w:cs="Arial"/>
          <w:b/>
          <w:sz w:val="22"/>
        </w:rPr>
      </w:pPr>
    </w:p>
    <w:p w:rsidR="007E42F9" w:rsidRPr="005271D1" w:rsidRDefault="007E42F9" w:rsidP="007E42F9">
      <w:pPr>
        <w:pStyle w:val="ListParagraph"/>
        <w:numPr>
          <w:ilvl w:val="1"/>
          <w:numId w:val="2"/>
        </w:numPr>
        <w:rPr>
          <w:rFonts w:cs="Arial"/>
          <w:b/>
          <w:sz w:val="22"/>
        </w:rPr>
      </w:pPr>
      <w:r>
        <w:rPr>
          <w:rFonts w:cs="Arial"/>
          <w:b/>
          <w:sz w:val="22"/>
        </w:rPr>
        <w:t xml:space="preserve">Special Event Permit Application </w:t>
      </w:r>
    </w:p>
    <w:p w:rsidR="007E42F9" w:rsidRPr="00E521D1" w:rsidRDefault="007E42F9" w:rsidP="007E42F9">
      <w:pPr>
        <w:pStyle w:val="ListParagraph"/>
        <w:numPr>
          <w:ilvl w:val="2"/>
          <w:numId w:val="2"/>
        </w:numPr>
        <w:rPr>
          <w:rFonts w:cs="Arial"/>
          <w:b/>
          <w:sz w:val="22"/>
        </w:rPr>
      </w:pPr>
      <w:r>
        <w:rPr>
          <w:rFonts w:cs="Arial"/>
          <w:b/>
          <w:sz w:val="22"/>
        </w:rPr>
        <w:t>Northern Colorado Fraternal Order of Police, Lodge 3 Benevolent Fund – February 19</w:t>
      </w:r>
      <w:r w:rsidRPr="005271D1">
        <w:rPr>
          <w:rFonts w:cs="Arial"/>
          <w:b/>
          <w:sz w:val="22"/>
          <w:vertAlign w:val="superscript"/>
        </w:rPr>
        <w:t>th</w:t>
      </w:r>
      <w:r>
        <w:rPr>
          <w:rFonts w:cs="Arial"/>
          <w:b/>
          <w:sz w:val="22"/>
        </w:rPr>
        <w:t>, 2022</w:t>
      </w:r>
    </w:p>
    <w:p w:rsidR="007E42F9" w:rsidRDefault="007E42F9" w:rsidP="007E42F9">
      <w:pPr>
        <w:pStyle w:val="ListParagraph"/>
        <w:spacing w:after="0"/>
        <w:rPr>
          <w:rFonts w:cs="Arial"/>
          <w:b/>
          <w:sz w:val="22"/>
        </w:rPr>
      </w:pPr>
    </w:p>
    <w:p w:rsidR="002B4E9C" w:rsidRDefault="002B4E9C" w:rsidP="00B862DD">
      <w:pPr>
        <w:pStyle w:val="ListParagraph"/>
        <w:numPr>
          <w:ilvl w:val="1"/>
          <w:numId w:val="2"/>
        </w:numPr>
        <w:spacing w:after="0"/>
        <w:rPr>
          <w:rFonts w:cs="Arial"/>
          <w:b/>
          <w:sz w:val="22"/>
        </w:rPr>
      </w:pPr>
      <w:r>
        <w:rPr>
          <w:rFonts w:cs="Arial"/>
          <w:b/>
          <w:sz w:val="22"/>
        </w:rPr>
        <w:t>New License – The 120 Bar and Grill</w:t>
      </w:r>
    </w:p>
    <w:p w:rsidR="00094790" w:rsidRDefault="00094790" w:rsidP="00094790">
      <w:pPr>
        <w:pStyle w:val="ListParagraph"/>
        <w:spacing w:after="0"/>
        <w:rPr>
          <w:rFonts w:cs="Arial"/>
          <w:sz w:val="22"/>
        </w:rPr>
      </w:pPr>
    </w:p>
    <w:p w:rsidR="001D78B8" w:rsidRDefault="00094790" w:rsidP="00094790">
      <w:pPr>
        <w:pStyle w:val="ListParagraph"/>
        <w:spacing w:after="0"/>
        <w:rPr>
          <w:bCs/>
          <w:sz w:val="22"/>
        </w:rPr>
      </w:pPr>
      <w:r w:rsidRPr="00094790">
        <w:rPr>
          <w:rFonts w:cs="Arial"/>
          <w:sz w:val="22"/>
        </w:rPr>
        <w:t xml:space="preserve">An Application was filed for a new </w:t>
      </w:r>
      <w:r w:rsidRPr="00094790">
        <w:rPr>
          <w:rFonts w:cs="Arial"/>
          <w:b/>
          <w:sz w:val="22"/>
        </w:rPr>
        <w:t xml:space="preserve">Hotel and Restaurant License </w:t>
      </w:r>
      <w:r w:rsidRPr="00094790">
        <w:rPr>
          <w:rFonts w:cs="Arial"/>
          <w:sz w:val="22"/>
        </w:rPr>
        <w:t xml:space="preserve">by </w:t>
      </w:r>
      <w:proofErr w:type="gramStart"/>
      <w:r w:rsidRPr="00094790">
        <w:rPr>
          <w:rFonts w:cs="Arial"/>
          <w:sz w:val="22"/>
        </w:rPr>
        <w:t>The</w:t>
      </w:r>
      <w:proofErr w:type="gramEnd"/>
      <w:r w:rsidRPr="00094790">
        <w:rPr>
          <w:rFonts w:cs="Arial"/>
          <w:sz w:val="22"/>
        </w:rPr>
        <w:t xml:space="preserve"> 120 Bar and Grill Inc., dba The 120 Bar and Grill. The neighborhood boundaries were designated as: </w:t>
      </w:r>
      <w:r w:rsidRPr="00094790">
        <w:rPr>
          <w:sz w:val="22"/>
        </w:rPr>
        <w:t>(</w:t>
      </w:r>
      <w:r w:rsidRPr="00094790">
        <w:rPr>
          <w:b/>
          <w:bCs/>
          <w:sz w:val="22"/>
        </w:rPr>
        <w:t>NORTH – Eisenhower Blvd. SOUTH – 14</w:t>
      </w:r>
      <w:r w:rsidRPr="00094790">
        <w:rPr>
          <w:b/>
          <w:bCs/>
          <w:sz w:val="22"/>
          <w:vertAlign w:val="superscript"/>
        </w:rPr>
        <w:t>th</w:t>
      </w:r>
      <w:r w:rsidRPr="00094790">
        <w:rPr>
          <w:b/>
          <w:bCs/>
          <w:sz w:val="22"/>
        </w:rPr>
        <w:t xml:space="preserve"> St. SW. EAST – Boise Ave; and WEST –N Duffield Ave.). </w:t>
      </w:r>
      <w:r w:rsidRPr="00094790">
        <w:rPr>
          <w:bCs/>
          <w:sz w:val="22"/>
        </w:rPr>
        <w:t xml:space="preserve">The premise was posted with a sign advertising the Public Hearing and a notice was published in the Reporter Herald as the law requires. </w:t>
      </w:r>
      <w:r w:rsidR="001D78B8">
        <w:rPr>
          <w:bCs/>
          <w:sz w:val="22"/>
        </w:rPr>
        <w:t>In order to make an informed decision as to their qualifications and eligibility to hold a liquor license, the Authority asks that the applicants attend this hearing and address the following:</w:t>
      </w:r>
    </w:p>
    <w:p w:rsidR="00094790" w:rsidRPr="00795E1A" w:rsidRDefault="001D78B8" w:rsidP="00094790">
      <w:pPr>
        <w:pStyle w:val="ListParagraph"/>
        <w:spacing w:after="0"/>
        <w:rPr>
          <w:bCs/>
          <w:sz w:val="22"/>
        </w:rPr>
      </w:pPr>
      <w:r>
        <w:rPr>
          <w:bCs/>
          <w:sz w:val="22"/>
        </w:rPr>
        <w:t xml:space="preserve"> </w:t>
      </w:r>
    </w:p>
    <w:p w:rsidR="001D78B8" w:rsidRPr="00795E1A" w:rsidRDefault="005310B5" w:rsidP="001D78B8">
      <w:pPr>
        <w:pStyle w:val="ListParagraph"/>
        <w:numPr>
          <w:ilvl w:val="0"/>
          <w:numId w:val="12"/>
        </w:numPr>
        <w:spacing w:after="0" w:line="240" w:lineRule="auto"/>
        <w:contextualSpacing w:val="0"/>
        <w:jc w:val="both"/>
        <w:rPr>
          <w:sz w:val="22"/>
        </w:rPr>
      </w:pPr>
      <w:r w:rsidRPr="00795E1A">
        <w:rPr>
          <w:sz w:val="22"/>
        </w:rPr>
        <w:t xml:space="preserve">The applicants </w:t>
      </w:r>
      <w:r w:rsidR="00795E1A" w:rsidRPr="00795E1A">
        <w:rPr>
          <w:sz w:val="22"/>
        </w:rPr>
        <w:t>must address the following records</w:t>
      </w:r>
      <w:r w:rsidR="001D78B8" w:rsidRPr="00795E1A">
        <w:rPr>
          <w:sz w:val="22"/>
        </w:rPr>
        <w:t xml:space="preserve">: </w:t>
      </w:r>
    </w:p>
    <w:p w:rsidR="001D78B8" w:rsidRPr="00795E1A" w:rsidRDefault="001D78B8" w:rsidP="001D78B8">
      <w:pPr>
        <w:pStyle w:val="ListParagraph"/>
        <w:jc w:val="both"/>
        <w:rPr>
          <w:sz w:val="22"/>
        </w:rPr>
      </w:pPr>
    </w:p>
    <w:p w:rsidR="001D78B8" w:rsidRPr="00795E1A" w:rsidRDefault="005310B5" w:rsidP="001D78B8">
      <w:pPr>
        <w:pStyle w:val="ListParagraph"/>
        <w:numPr>
          <w:ilvl w:val="1"/>
          <w:numId w:val="12"/>
        </w:numPr>
        <w:spacing w:after="0" w:line="240" w:lineRule="auto"/>
        <w:contextualSpacing w:val="0"/>
        <w:jc w:val="both"/>
        <w:rPr>
          <w:sz w:val="22"/>
        </w:rPr>
      </w:pPr>
      <w:r w:rsidRPr="00795E1A">
        <w:rPr>
          <w:sz w:val="22"/>
        </w:rPr>
        <w:t>Ms. Virginia Moyer must amend her individual history record.</w:t>
      </w:r>
    </w:p>
    <w:p w:rsidR="001D78B8" w:rsidRPr="00795E1A" w:rsidRDefault="001D78B8" w:rsidP="001D78B8">
      <w:pPr>
        <w:pStyle w:val="ListParagraph"/>
        <w:numPr>
          <w:ilvl w:val="1"/>
          <w:numId w:val="12"/>
        </w:numPr>
        <w:spacing w:after="0" w:line="240" w:lineRule="auto"/>
        <w:contextualSpacing w:val="0"/>
        <w:jc w:val="both"/>
        <w:rPr>
          <w:sz w:val="22"/>
        </w:rPr>
      </w:pPr>
      <w:r w:rsidRPr="00795E1A">
        <w:rPr>
          <w:sz w:val="22"/>
        </w:rPr>
        <w:t xml:space="preserve">Mr. </w:t>
      </w:r>
      <w:proofErr w:type="spellStart"/>
      <w:r w:rsidRPr="00795E1A">
        <w:rPr>
          <w:sz w:val="22"/>
        </w:rPr>
        <w:t>Lijie</w:t>
      </w:r>
      <w:proofErr w:type="spellEnd"/>
      <w:r w:rsidRPr="00795E1A">
        <w:rPr>
          <w:sz w:val="22"/>
        </w:rPr>
        <w:t xml:space="preserve"> (Jack) Deng must </w:t>
      </w:r>
      <w:r w:rsidR="005310B5" w:rsidRPr="00795E1A">
        <w:rPr>
          <w:sz w:val="22"/>
        </w:rPr>
        <w:t>amend his individual history record.</w:t>
      </w:r>
    </w:p>
    <w:p w:rsidR="001D78B8" w:rsidRPr="00795E1A" w:rsidRDefault="001D78B8" w:rsidP="001D78B8">
      <w:pPr>
        <w:pStyle w:val="ListParagraph"/>
        <w:ind w:left="1440"/>
        <w:jc w:val="both"/>
        <w:rPr>
          <w:sz w:val="22"/>
        </w:rPr>
      </w:pPr>
    </w:p>
    <w:p w:rsidR="001D78B8" w:rsidRPr="00795E1A" w:rsidRDefault="001D78B8" w:rsidP="001D78B8">
      <w:pPr>
        <w:pStyle w:val="ListParagraph"/>
        <w:numPr>
          <w:ilvl w:val="0"/>
          <w:numId w:val="12"/>
        </w:numPr>
        <w:spacing w:after="0" w:line="240" w:lineRule="auto"/>
        <w:contextualSpacing w:val="0"/>
        <w:jc w:val="both"/>
        <w:rPr>
          <w:sz w:val="22"/>
        </w:rPr>
      </w:pPr>
      <w:r w:rsidRPr="00795E1A">
        <w:rPr>
          <w:sz w:val="22"/>
        </w:rPr>
        <w:t>Ensure all involved parties are present at the hearing. The individual who conducted the neighborhood needs and desires petition is asked to appear at the February LLA Hearing so that further questions can be asked about the petitioning process.</w:t>
      </w:r>
    </w:p>
    <w:p w:rsidR="001D78B8" w:rsidRPr="00795E1A" w:rsidRDefault="00795E1A" w:rsidP="001D78B8">
      <w:pPr>
        <w:pStyle w:val="ListParagraph"/>
        <w:numPr>
          <w:ilvl w:val="0"/>
          <w:numId w:val="12"/>
        </w:numPr>
        <w:spacing w:after="0" w:line="240" w:lineRule="auto"/>
        <w:contextualSpacing w:val="0"/>
        <w:jc w:val="both"/>
        <w:rPr>
          <w:sz w:val="22"/>
        </w:rPr>
      </w:pPr>
      <w:r w:rsidRPr="00795E1A">
        <w:rPr>
          <w:sz w:val="22"/>
        </w:rPr>
        <w:t xml:space="preserve">Amend diagram submitted with the application to exclude patio areas that have not been constructed, which should be applied for separately as part of a modification of premises at a future date. </w:t>
      </w:r>
    </w:p>
    <w:p w:rsidR="00566858" w:rsidRDefault="00566858" w:rsidP="00566858">
      <w:pPr>
        <w:pStyle w:val="ListParagraph"/>
        <w:spacing w:after="0"/>
        <w:rPr>
          <w:rFonts w:cs="Arial"/>
          <w:b/>
          <w:sz w:val="22"/>
        </w:rPr>
      </w:pPr>
    </w:p>
    <w:p w:rsidR="00795E1A" w:rsidRDefault="00795E1A" w:rsidP="00566858">
      <w:pPr>
        <w:pStyle w:val="ListParagraph"/>
        <w:spacing w:after="0"/>
        <w:rPr>
          <w:rFonts w:cs="Arial"/>
          <w:b/>
          <w:sz w:val="22"/>
        </w:rPr>
      </w:pPr>
    </w:p>
    <w:p w:rsidR="00795E1A" w:rsidRDefault="00795E1A" w:rsidP="00566858">
      <w:pPr>
        <w:pStyle w:val="ListParagraph"/>
        <w:spacing w:after="0"/>
        <w:rPr>
          <w:rFonts w:cs="Arial"/>
          <w:b/>
          <w:sz w:val="22"/>
        </w:rPr>
      </w:pPr>
    </w:p>
    <w:p w:rsidR="00795E1A" w:rsidRDefault="00795E1A" w:rsidP="00566858">
      <w:pPr>
        <w:pStyle w:val="ListParagraph"/>
        <w:spacing w:after="0"/>
        <w:rPr>
          <w:rFonts w:cs="Arial"/>
          <w:b/>
          <w:sz w:val="22"/>
        </w:rPr>
      </w:pPr>
    </w:p>
    <w:p w:rsidR="00795E1A" w:rsidRDefault="00795E1A" w:rsidP="00566858">
      <w:pPr>
        <w:pStyle w:val="ListParagraph"/>
        <w:spacing w:after="0"/>
        <w:rPr>
          <w:rFonts w:cs="Arial"/>
          <w:b/>
          <w:sz w:val="22"/>
        </w:rPr>
      </w:pPr>
    </w:p>
    <w:p w:rsidR="00975DB2" w:rsidRDefault="00A612AC" w:rsidP="00B862DD">
      <w:pPr>
        <w:pStyle w:val="ListParagraph"/>
        <w:numPr>
          <w:ilvl w:val="1"/>
          <w:numId w:val="2"/>
        </w:numPr>
        <w:spacing w:after="0"/>
        <w:rPr>
          <w:rFonts w:cs="Arial"/>
          <w:b/>
          <w:sz w:val="22"/>
        </w:rPr>
      </w:pPr>
      <w:r>
        <w:rPr>
          <w:rFonts w:cs="Arial"/>
          <w:b/>
          <w:sz w:val="22"/>
        </w:rPr>
        <w:t>New License – Cracker Barrel Old Country Store</w:t>
      </w:r>
    </w:p>
    <w:p w:rsidR="00972B65" w:rsidRPr="00B862DD" w:rsidRDefault="00972B65" w:rsidP="00972B65">
      <w:pPr>
        <w:pStyle w:val="ListParagraph"/>
        <w:spacing w:after="0"/>
        <w:rPr>
          <w:rFonts w:cs="Arial"/>
          <w:b/>
          <w:sz w:val="22"/>
        </w:rPr>
      </w:pPr>
    </w:p>
    <w:p w:rsidR="00A02116" w:rsidRPr="00972B65" w:rsidRDefault="00972B65" w:rsidP="00975DB2">
      <w:pPr>
        <w:pStyle w:val="ListParagraph"/>
        <w:spacing w:after="0"/>
        <w:rPr>
          <w:rFonts w:cs="Arial"/>
          <w:sz w:val="22"/>
        </w:rPr>
      </w:pPr>
      <w:r>
        <w:rPr>
          <w:rFonts w:cs="Arial"/>
          <w:sz w:val="22"/>
        </w:rPr>
        <w:t xml:space="preserve">An Application was filed for a new </w:t>
      </w:r>
      <w:r>
        <w:rPr>
          <w:rFonts w:cs="Arial"/>
          <w:b/>
          <w:sz w:val="22"/>
        </w:rPr>
        <w:t xml:space="preserve">Hotel and Restaurant License </w:t>
      </w:r>
      <w:r>
        <w:rPr>
          <w:rFonts w:cs="Arial"/>
          <w:sz w:val="22"/>
        </w:rPr>
        <w:t>by</w:t>
      </w:r>
      <w:r w:rsidR="00CF318E">
        <w:rPr>
          <w:rFonts w:cs="Arial"/>
          <w:sz w:val="22"/>
        </w:rPr>
        <w:t xml:space="preserve"> </w:t>
      </w:r>
      <w:r>
        <w:rPr>
          <w:rFonts w:cs="Arial"/>
          <w:sz w:val="22"/>
        </w:rPr>
        <w:t xml:space="preserve">CBOCS West Inc. d/b/a Cracker Barrel Old Country Store at 5800 </w:t>
      </w:r>
      <w:proofErr w:type="spellStart"/>
      <w:r>
        <w:rPr>
          <w:rFonts w:cs="Arial"/>
          <w:sz w:val="22"/>
        </w:rPr>
        <w:t>McWhinney</w:t>
      </w:r>
      <w:proofErr w:type="spellEnd"/>
      <w:r>
        <w:rPr>
          <w:rFonts w:cs="Arial"/>
          <w:sz w:val="22"/>
        </w:rPr>
        <w:t xml:space="preserve"> Blvd. The neighborhood boundaries were designated as: </w:t>
      </w:r>
      <w:r>
        <w:rPr>
          <w:rFonts w:cs="Arial"/>
          <w:b/>
          <w:sz w:val="22"/>
        </w:rPr>
        <w:t xml:space="preserve">NORTH – Precision Ave. SOUTH – County Rd 20E. EAST – Concord Ave. WEST – </w:t>
      </w:r>
      <w:proofErr w:type="spellStart"/>
      <w:r>
        <w:rPr>
          <w:rFonts w:cs="Arial"/>
          <w:b/>
          <w:sz w:val="22"/>
        </w:rPr>
        <w:t>McWhinney</w:t>
      </w:r>
      <w:proofErr w:type="spellEnd"/>
      <w:r>
        <w:rPr>
          <w:rFonts w:cs="Arial"/>
          <w:b/>
          <w:sz w:val="22"/>
        </w:rPr>
        <w:t xml:space="preserve"> Blvd. </w:t>
      </w:r>
      <w:r>
        <w:rPr>
          <w:rFonts w:cs="Arial"/>
          <w:sz w:val="22"/>
        </w:rPr>
        <w:t>The premise was posted with a sign advertising the Public Hearing and Notice was published in the Reporter Herald as the law requires.</w:t>
      </w:r>
    </w:p>
    <w:p w:rsidR="00972B65" w:rsidRPr="00975DB2" w:rsidRDefault="00972B65" w:rsidP="00975DB2">
      <w:pPr>
        <w:pStyle w:val="ListParagraph"/>
        <w:spacing w:after="0"/>
        <w:rPr>
          <w:rFonts w:cs="Arial"/>
          <w:sz w:val="22"/>
        </w:rPr>
      </w:pPr>
    </w:p>
    <w:p w:rsidR="006A5198" w:rsidRPr="00B862DD" w:rsidRDefault="003D5087" w:rsidP="00B862DD">
      <w:pPr>
        <w:pStyle w:val="ListParagraph"/>
        <w:numPr>
          <w:ilvl w:val="1"/>
          <w:numId w:val="2"/>
        </w:numPr>
        <w:spacing w:after="0"/>
        <w:rPr>
          <w:rFonts w:cs="Arial"/>
          <w:b/>
          <w:sz w:val="22"/>
        </w:rPr>
      </w:pPr>
      <w:r>
        <w:rPr>
          <w:rFonts w:cs="Arial"/>
          <w:b/>
          <w:sz w:val="22"/>
        </w:rPr>
        <w:t xml:space="preserve">New License – </w:t>
      </w:r>
      <w:r w:rsidR="00A612AC">
        <w:rPr>
          <w:rFonts w:cs="Arial"/>
          <w:b/>
          <w:sz w:val="22"/>
        </w:rPr>
        <w:t>First Watch Restaurant #421</w:t>
      </w:r>
    </w:p>
    <w:p w:rsidR="00CF318E" w:rsidRDefault="00CF318E" w:rsidP="00A612AC">
      <w:pPr>
        <w:pStyle w:val="ListParagraph"/>
        <w:spacing w:after="0"/>
        <w:rPr>
          <w:rFonts w:cs="Arial"/>
          <w:sz w:val="22"/>
        </w:rPr>
      </w:pPr>
    </w:p>
    <w:p w:rsidR="00A612AC" w:rsidRDefault="00CF318E" w:rsidP="00CF318E">
      <w:pPr>
        <w:pStyle w:val="ListParagraph"/>
        <w:spacing w:after="0"/>
        <w:rPr>
          <w:rFonts w:cs="Arial"/>
          <w:sz w:val="22"/>
        </w:rPr>
      </w:pPr>
      <w:r>
        <w:rPr>
          <w:rFonts w:cs="Arial"/>
          <w:sz w:val="22"/>
        </w:rPr>
        <w:t xml:space="preserve">An Application was filed for a new </w:t>
      </w:r>
      <w:r>
        <w:rPr>
          <w:rFonts w:cs="Arial"/>
          <w:b/>
          <w:sz w:val="22"/>
        </w:rPr>
        <w:t xml:space="preserve">Hotel and Restaurant License </w:t>
      </w:r>
      <w:r>
        <w:rPr>
          <w:rFonts w:cs="Arial"/>
          <w:sz w:val="22"/>
        </w:rPr>
        <w:t xml:space="preserve">by First Watch Restaurants Inc. d/b/a First Watch Restaurant #421 at 2525 N Lincoln Ave. The neighborhood boundaries were designated as: </w:t>
      </w:r>
      <w:r>
        <w:rPr>
          <w:rFonts w:cs="Arial"/>
          <w:b/>
          <w:sz w:val="22"/>
        </w:rPr>
        <w:t>NORTH – 37</w:t>
      </w:r>
      <w:r w:rsidRPr="00CF318E">
        <w:rPr>
          <w:rFonts w:cs="Arial"/>
          <w:b/>
          <w:sz w:val="22"/>
          <w:vertAlign w:val="superscript"/>
        </w:rPr>
        <w:t>th</w:t>
      </w:r>
      <w:r>
        <w:rPr>
          <w:rFonts w:cs="Arial"/>
          <w:b/>
          <w:sz w:val="22"/>
        </w:rPr>
        <w:t xml:space="preserve"> Ave. SOUTH – E 10</w:t>
      </w:r>
      <w:r w:rsidRPr="00CF318E">
        <w:rPr>
          <w:rFonts w:cs="Arial"/>
          <w:b/>
          <w:sz w:val="22"/>
          <w:vertAlign w:val="superscript"/>
        </w:rPr>
        <w:t>th</w:t>
      </w:r>
      <w:r>
        <w:rPr>
          <w:rFonts w:cs="Arial"/>
          <w:b/>
          <w:sz w:val="22"/>
        </w:rPr>
        <w:t xml:space="preserve"> St. EAST – Boise Ave. WEST – Duffield Ave. </w:t>
      </w:r>
      <w:r>
        <w:rPr>
          <w:rFonts w:cs="Arial"/>
          <w:sz w:val="22"/>
        </w:rPr>
        <w:t>The premise was posted with a sign advertising the Public Hearing and Notice was published in the Reporter Herald as the law require</w:t>
      </w:r>
      <w:r w:rsidRPr="00CF318E">
        <w:rPr>
          <w:rFonts w:cs="Arial"/>
          <w:sz w:val="22"/>
        </w:rPr>
        <w:t>s.</w:t>
      </w:r>
    </w:p>
    <w:p w:rsidR="00CF318E" w:rsidRPr="00CF318E" w:rsidRDefault="00CF318E" w:rsidP="00CF318E">
      <w:pPr>
        <w:pStyle w:val="ListParagraph"/>
        <w:spacing w:after="0"/>
        <w:rPr>
          <w:rFonts w:cs="Arial"/>
          <w:sz w:val="22"/>
        </w:rPr>
      </w:pPr>
    </w:p>
    <w:p w:rsidR="00A612AC" w:rsidRDefault="00A612AC" w:rsidP="006A5198">
      <w:pPr>
        <w:pStyle w:val="ListParagraph"/>
        <w:numPr>
          <w:ilvl w:val="1"/>
          <w:numId w:val="2"/>
        </w:numPr>
        <w:spacing w:after="0"/>
        <w:rPr>
          <w:rFonts w:cs="Arial"/>
          <w:b/>
          <w:sz w:val="22"/>
        </w:rPr>
      </w:pPr>
      <w:r>
        <w:rPr>
          <w:rFonts w:cs="Arial"/>
          <w:b/>
          <w:sz w:val="22"/>
        </w:rPr>
        <w:t xml:space="preserve">Modification of Premises – </w:t>
      </w:r>
      <w:proofErr w:type="spellStart"/>
      <w:r>
        <w:rPr>
          <w:rFonts w:cs="Arial"/>
          <w:b/>
          <w:sz w:val="22"/>
        </w:rPr>
        <w:t>Krazy</w:t>
      </w:r>
      <w:proofErr w:type="spellEnd"/>
      <w:r>
        <w:rPr>
          <w:rFonts w:cs="Arial"/>
          <w:b/>
          <w:sz w:val="22"/>
        </w:rPr>
        <w:t xml:space="preserve"> Karl’s Pizza</w:t>
      </w:r>
    </w:p>
    <w:p w:rsidR="00B862DD" w:rsidRDefault="00B862DD" w:rsidP="00B862DD">
      <w:pPr>
        <w:pStyle w:val="ListParagraph"/>
        <w:spacing w:after="0"/>
        <w:rPr>
          <w:rFonts w:cs="Arial"/>
          <w:b/>
          <w:sz w:val="22"/>
        </w:rPr>
      </w:pPr>
    </w:p>
    <w:p w:rsidR="000372EB" w:rsidRDefault="000372EB" w:rsidP="00B862DD">
      <w:pPr>
        <w:pStyle w:val="ListParagraph"/>
        <w:spacing w:after="0"/>
        <w:rPr>
          <w:rFonts w:cs="Arial"/>
          <w:sz w:val="22"/>
        </w:rPr>
      </w:pPr>
      <w:r>
        <w:rPr>
          <w:rFonts w:cs="Arial"/>
          <w:sz w:val="22"/>
        </w:rPr>
        <w:t xml:space="preserve">An application was filed for a Modification of Premises to add </w:t>
      </w:r>
      <w:r w:rsidR="00147190">
        <w:rPr>
          <w:rFonts w:cs="Arial"/>
          <w:sz w:val="22"/>
        </w:rPr>
        <w:t>a</w:t>
      </w:r>
      <w:r>
        <w:rPr>
          <w:rFonts w:cs="Arial"/>
          <w:sz w:val="22"/>
        </w:rPr>
        <w:t xml:space="preserve"> </w:t>
      </w:r>
      <w:r w:rsidR="00413C49">
        <w:rPr>
          <w:rFonts w:cs="Arial"/>
          <w:sz w:val="22"/>
        </w:rPr>
        <w:t>1900 sq. ft. expansion to enable dining service. The expansion is immediately adjacent and connected by doorway to the existing licensed premises</w:t>
      </w:r>
      <w:r w:rsidR="000F2214">
        <w:rPr>
          <w:rFonts w:cs="Arial"/>
          <w:sz w:val="22"/>
        </w:rPr>
        <w:t xml:space="preserve">. </w:t>
      </w:r>
      <w:r>
        <w:rPr>
          <w:rFonts w:cs="Arial"/>
          <w:sz w:val="22"/>
        </w:rPr>
        <w:t xml:space="preserve">The application specified the additional area to be licensed along with necessary diagrams demonstrating proposed modifications, proof of inspections, and </w:t>
      </w:r>
      <w:r w:rsidR="00902927">
        <w:rPr>
          <w:rFonts w:cs="Arial"/>
          <w:sz w:val="22"/>
        </w:rPr>
        <w:t>copies of an amended lease agreement including the newly constructed area</w:t>
      </w:r>
      <w:r>
        <w:rPr>
          <w:rFonts w:cs="Arial"/>
          <w:sz w:val="22"/>
        </w:rPr>
        <w:t xml:space="preserve">. A </w:t>
      </w:r>
      <w:r w:rsidR="00902927">
        <w:rPr>
          <w:rFonts w:cs="Arial"/>
          <w:sz w:val="22"/>
        </w:rPr>
        <w:t>Certificate of Occupancy is expected to be issued by the City of Loveland’s Development Services</w:t>
      </w:r>
      <w:r>
        <w:rPr>
          <w:rFonts w:cs="Arial"/>
          <w:sz w:val="22"/>
        </w:rPr>
        <w:t xml:space="preserve">. </w:t>
      </w:r>
      <w:r w:rsidR="00902927">
        <w:rPr>
          <w:rFonts w:cs="Arial"/>
          <w:sz w:val="22"/>
        </w:rPr>
        <w:t xml:space="preserve">All fees have been paid by the applicant at both the state and local levels. </w:t>
      </w:r>
      <w:bookmarkStart w:id="0" w:name="_GoBack"/>
      <w:bookmarkEnd w:id="0"/>
    </w:p>
    <w:p w:rsidR="000372EB" w:rsidRDefault="000372EB" w:rsidP="00B862DD">
      <w:pPr>
        <w:pStyle w:val="ListParagraph"/>
        <w:spacing w:after="0"/>
        <w:rPr>
          <w:rFonts w:cs="Arial"/>
          <w:b/>
          <w:sz w:val="22"/>
        </w:rPr>
      </w:pPr>
    </w:p>
    <w:p w:rsidR="00B862DD" w:rsidRDefault="00B862DD" w:rsidP="006A5198">
      <w:pPr>
        <w:pStyle w:val="ListParagraph"/>
        <w:numPr>
          <w:ilvl w:val="1"/>
          <w:numId w:val="2"/>
        </w:numPr>
        <w:spacing w:after="0"/>
        <w:rPr>
          <w:rFonts w:cs="Arial"/>
          <w:b/>
          <w:sz w:val="22"/>
        </w:rPr>
      </w:pPr>
      <w:r>
        <w:rPr>
          <w:rFonts w:cs="Arial"/>
          <w:b/>
          <w:sz w:val="22"/>
        </w:rPr>
        <w:t>Transfer of Ownership – House of Spirits to Stone Fox Wine and Spirits</w:t>
      </w:r>
    </w:p>
    <w:p w:rsidR="008E6BA0" w:rsidRDefault="008E6BA0" w:rsidP="008E6BA0">
      <w:pPr>
        <w:pStyle w:val="ListParagraph"/>
        <w:rPr>
          <w:rFonts w:cs="Arial"/>
          <w:b/>
          <w:sz w:val="22"/>
        </w:rPr>
      </w:pPr>
    </w:p>
    <w:p w:rsidR="003A37C3" w:rsidRPr="003A37C3" w:rsidRDefault="003A37C3" w:rsidP="003A37C3">
      <w:pPr>
        <w:ind w:left="720"/>
        <w:rPr>
          <w:rFonts w:cs="Arial"/>
          <w:sz w:val="22"/>
        </w:rPr>
      </w:pPr>
      <w:r>
        <w:rPr>
          <w:rFonts w:cs="Arial"/>
          <w:sz w:val="22"/>
        </w:rPr>
        <w:t xml:space="preserve">An application was filed for a transfer of a </w:t>
      </w:r>
      <w:r w:rsidRPr="003A37C3">
        <w:rPr>
          <w:rFonts w:cs="Arial"/>
          <w:b/>
          <w:sz w:val="22"/>
        </w:rPr>
        <w:t>Retail Liquor Store License</w:t>
      </w:r>
      <w:r>
        <w:rPr>
          <w:rFonts w:cs="Arial"/>
          <w:b/>
          <w:sz w:val="22"/>
        </w:rPr>
        <w:t xml:space="preserve"> </w:t>
      </w:r>
      <w:r>
        <w:rPr>
          <w:rFonts w:cs="Arial"/>
          <w:sz w:val="22"/>
        </w:rPr>
        <w:t>from House of Spirits Inc. to Stone Fox Wine and Spirits Inc., d/b/a Stone Fox Wine and Spirits, along with the associated trade name change for the retail liquor store location at 2585 N Lincoln Ave. A temporary transfer permit was issued on January 5, 2022.</w:t>
      </w:r>
      <w:r w:rsidR="00147190">
        <w:rPr>
          <w:rFonts w:cs="Arial"/>
          <w:sz w:val="22"/>
        </w:rPr>
        <w:t xml:space="preserve"> </w:t>
      </w:r>
    </w:p>
    <w:p w:rsidR="003A37C3" w:rsidRPr="008E6BA0" w:rsidRDefault="003A37C3" w:rsidP="008E6BA0">
      <w:pPr>
        <w:pStyle w:val="ListParagraph"/>
        <w:rPr>
          <w:rFonts w:cs="Arial"/>
          <w:b/>
          <w:sz w:val="22"/>
        </w:rPr>
      </w:pPr>
    </w:p>
    <w:p w:rsidR="008E6BA0" w:rsidRDefault="008E6BA0" w:rsidP="006A5198">
      <w:pPr>
        <w:pStyle w:val="ListParagraph"/>
        <w:numPr>
          <w:ilvl w:val="1"/>
          <w:numId w:val="2"/>
        </w:numPr>
        <w:spacing w:after="0"/>
        <w:rPr>
          <w:rFonts w:cs="Arial"/>
          <w:b/>
          <w:sz w:val="22"/>
        </w:rPr>
      </w:pPr>
      <w:r>
        <w:rPr>
          <w:rFonts w:cs="Arial"/>
          <w:b/>
          <w:sz w:val="22"/>
        </w:rPr>
        <w:t>Show Cause Matter – Wicked Tequila</w:t>
      </w:r>
    </w:p>
    <w:p w:rsidR="00C147C3" w:rsidRPr="00C147C3" w:rsidRDefault="00C147C3" w:rsidP="00C147C3">
      <w:pPr>
        <w:pStyle w:val="ListParagraph"/>
        <w:rPr>
          <w:rFonts w:cs="Arial"/>
          <w:b/>
          <w:sz w:val="22"/>
        </w:rPr>
      </w:pPr>
    </w:p>
    <w:p w:rsidR="00C147C3" w:rsidRPr="009B2408" w:rsidRDefault="00C147C3" w:rsidP="00413C49">
      <w:pPr>
        <w:ind w:left="720"/>
        <w:rPr>
          <w:sz w:val="22"/>
        </w:rPr>
      </w:pPr>
      <w:r w:rsidRPr="009B2408">
        <w:rPr>
          <w:sz w:val="22"/>
        </w:rPr>
        <w:t>The purpose of this hearing is to consider the suspension or revocation of said license for alleged violation by the licensee or by any of the agents, servants, or employees of said licensee of the provisions of the Colorado Liquor Code, or of any of the rules or regulations adopted pursuant thereto.</w:t>
      </w:r>
    </w:p>
    <w:p w:rsidR="00C147C3" w:rsidRPr="009B2408" w:rsidRDefault="00C147C3" w:rsidP="00C147C3">
      <w:pPr>
        <w:rPr>
          <w:sz w:val="22"/>
        </w:rPr>
      </w:pPr>
    </w:p>
    <w:p w:rsidR="00C147C3" w:rsidRPr="003636E7" w:rsidRDefault="00C147C3" w:rsidP="00413C49">
      <w:pPr>
        <w:ind w:left="720"/>
        <w:rPr>
          <w:rFonts w:cs="Arial"/>
          <w:sz w:val="22"/>
          <w:lang w:eastAsia="ja-JP"/>
        </w:rPr>
      </w:pPr>
      <w:r w:rsidRPr="009B2408">
        <w:rPr>
          <w:sz w:val="22"/>
        </w:rPr>
        <w:t>Evidence concerning the following allegation, together with such other evidence as may be presented concerning other allegations, shall form the basis of any denial of renewal, suspension or revocation of the license</w:t>
      </w:r>
      <w:r w:rsidR="00413C49">
        <w:rPr>
          <w:sz w:val="22"/>
        </w:rPr>
        <w:t>.</w:t>
      </w:r>
    </w:p>
    <w:p w:rsidR="00C147C3" w:rsidRPr="005F5185" w:rsidRDefault="00C147C3" w:rsidP="00C147C3">
      <w:pPr>
        <w:pStyle w:val="NoSpacing"/>
        <w:ind w:left="1440"/>
        <w:rPr>
          <w:rFonts w:ascii="Arial" w:hAnsi="Arial" w:cs="Arial"/>
          <w:szCs w:val="24"/>
          <w:lang w:eastAsia="ja-JP"/>
        </w:rPr>
      </w:pPr>
    </w:p>
    <w:p w:rsidR="00C147C3" w:rsidRPr="006A5198" w:rsidRDefault="00C147C3" w:rsidP="00C147C3">
      <w:pPr>
        <w:pStyle w:val="ListParagraph"/>
        <w:spacing w:after="0"/>
        <w:rPr>
          <w:rFonts w:cs="Arial"/>
          <w:b/>
          <w:sz w:val="22"/>
        </w:rPr>
      </w:pPr>
    </w:p>
    <w:p w:rsidR="000D1010" w:rsidRPr="005F5185" w:rsidRDefault="000D1010" w:rsidP="000D1010">
      <w:pPr>
        <w:pStyle w:val="NoSpacing"/>
        <w:ind w:left="1440"/>
        <w:rPr>
          <w:rFonts w:ascii="Arial" w:hAnsi="Arial" w:cs="Arial"/>
          <w:szCs w:val="24"/>
          <w:lang w:eastAsia="ja-JP"/>
        </w:rPr>
      </w:pPr>
    </w:p>
    <w:p w:rsidR="004A3450" w:rsidRPr="005A74ED" w:rsidRDefault="004A3450" w:rsidP="005A74ED">
      <w:pPr>
        <w:spacing w:after="0"/>
        <w:rPr>
          <w:rFonts w:cs="Arial"/>
          <w:b/>
          <w:sz w:val="22"/>
        </w:rPr>
      </w:pPr>
    </w:p>
    <w:p w:rsidR="009B6575" w:rsidRPr="004B361C" w:rsidRDefault="009B6575" w:rsidP="00620A8F">
      <w:pPr>
        <w:pStyle w:val="BodyText"/>
        <w:numPr>
          <w:ilvl w:val="0"/>
          <w:numId w:val="10"/>
        </w:numPr>
        <w:ind w:left="450"/>
        <w:jc w:val="both"/>
        <w:rPr>
          <w:rFonts w:ascii="Arial" w:hAnsi="Arial" w:cs="Arial"/>
          <w:b/>
          <w:szCs w:val="22"/>
        </w:rPr>
      </w:pPr>
      <w:r w:rsidRPr="004B361C">
        <w:rPr>
          <w:rFonts w:ascii="Arial" w:hAnsi="Arial" w:cs="Arial"/>
          <w:b/>
          <w:szCs w:val="22"/>
        </w:rPr>
        <w:t>STAFF REPORT</w:t>
      </w:r>
    </w:p>
    <w:p w:rsidR="009B6575" w:rsidRPr="004B361C" w:rsidRDefault="009B6575" w:rsidP="00986392">
      <w:pPr>
        <w:pStyle w:val="BodyText"/>
        <w:ind w:left="450"/>
        <w:jc w:val="both"/>
        <w:rPr>
          <w:rFonts w:ascii="Arial" w:hAnsi="Arial" w:cs="Arial"/>
          <w:szCs w:val="22"/>
        </w:rPr>
      </w:pPr>
    </w:p>
    <w:p w:rsidR="009B6575" w:rsidRPr="004B361C" w:rsidRDefault="002C44CF" w:rsidP="00620A8F">
      <w:pPr>
        <w:pStyle w:val="BodyText"/>
        <w:numPr>
          <w:ilvl w:val="0"/>
          <w:numId w:val="10"/>
        </w:numPr>
        <w:ind w:left="450"/>
        <w:jc w:val="both"/>
        <w:rPr>
          <w:rFonts w:ascii="Arial" w:hAnsi="Arial" w:cs="Arial"/>
          <w:b/>
          <w:szCs w:val="22"/>
        </w:rPr>
      </w:pPr>
      <w:r w:rsidRPr="004B361C">
        <w:rPr>
          <w:rFonts w:ascii="Arial" w:hAnsi="Arial" w:cs="Arial"/>
          <w:b/>
          <w:szCs w:val="22"/>
        </w:rPr>
        <w:t>ADJOURN</w:t>
      </w:r>
    </w:p>
    <w:p w:rsidR="00AD4476" w:rsidRPr="004B361C" w:rsidRDefault="00AD4476" w:rsidP="00D01EBE">
      <w:pPr>
        <w:pStyle w:val="BodyText"/>
        <w:spacing w:after="0"/>
        <w:jc w:val="both"/>
        <w:rPr>
          <w:rFonts w:ascii="Arial" w:hAnsi="Arial" w:cs="Arial"/>
          <w:b/>
          <w:szCs w:val="22"/>
        </w:rPr>
      </w:pPr>
    </w:p>
    <w:p w:rsidR="009B6575" w:rsidRDefault="009B6575" w:rsidP="009B6575">
      <w:pPr>
        <w:jc w:val="both"/>
        <w:rPr>
          <w:rFonts w:cs="Arial"/>
          <w:sz w:val="22"/>
        </w:rPr>
      </w:pPr>
      <w:r w:rsidRPr="004B361C">
        <w:rPr>
          <w:rFonts w:cs="Arial"/>
          <w:sz w:val="22"/>
        </w:rPr>
        <w:t xml:space="preserve">The next regularly scheduled Local Licensing Authority Meeting will be held on Thursday </w:t>
      </w:r>
      <w:r w:rsidR="00C11487">
        <w:rPr>
          <w:rFonts w:cs="Arial"/>
          <w:sz w:val="22"/>
        </w:rPr>
        <w:t>March 17</w:t>
      </w:r>
      <w:r w:rsidRPr="004B361C">
        <w:rPr>
          <w:rFonts w:cs="Arial"/>
          <w:sz w:val="22"/>
        </w:rPr>
        <w:t>, 202</w:t>
      </w:r>
      <w:r w:rsidR="00FE71DC">
        <w:rPr>
          <w:rFonts w:cs="Arial"/>
          <w:sz w:val="22"/>
        </w:rPr>
        <w:t>2</w:t>
      </w:r>
      <w:r w:rsidRPr="004B361C">
        <w:rPr>
          <w:rFonts w:cs="Arial"/>
          <w:sz w:val="22"/>
        </w:rPr>
        <w:t xml:space="preserve"> at 8:30 AM,</w:t>
      </w:r>
      <w:r w:rsidRPr="004B361C">
        <w:rPr>
          <w:rFonts w:cs="Arial"/>
          <w:b/>
          <w:sz w:val="22"/>
        </w:rPr>
        <w:t xml:space="preserve"> </w:t>
      </w:r>
      <w:r w:rsidRPr="004B361C">
        <w:rPr>
          <w:rFonts w:cs="Arial"/>
          <w:sz w:val="22"/>
        </w:rPr>
        <w:t xml:space="preserve">in the City Council Chambers.  </w:t>
      </w:r>
    </w:p>
    <w:p w:rsidR="004C1A1A" w:rsidRDefault="004C1A1A" w:rsidP="009B6575">
      <w:pPr>
        <w:jc w:val="both"/>
        <w:rPr>
          <w:rFonts w:cs="Arial"/>
          <w:sz w:val="22"/>
        </w:rPr>
      </w:pPr>
    </w:p>
    <w:p w:rsidR="004C1A1A" w:rsidRPr="004B361C" w:rsidRDefault="004C1A1A" w:rsidP="009B6575">
      <w:pPr>
        <w:jc w:val="both"/>
        <w:rPr>
          <w:rFonts w:cs="Arial"/>
          <w:sz w:val="22"/>
        </w:rPr>
      </w:pPr>
    </w:p>
    <w:p w:rsidR="009B6575" w:rsidRPr="004B361C" w:rsidRDefault="009B6575" w:rsidP="00715663">
      <w:pPr>
        <w:ind w:left="-576" w:right="-576"/>
        <w:jc w:val="both"/>
        <w:rPr>
          <w:rFonts w:eastAsia="Calibri" w:cs="Arial"/>
          <w:sz w:val="22"/>
        </w:rPr>
      </w:pPr>
      <w:r w:rsidRPr="004B361C">
        <w:rPr>
          <w:rFonts w:eastAsia="Calibri" w:cs="Arial"/>
          <w:sz w:val="22"/>
        </w:rPr>
        <w:t>NOTICE OF NON-DISCRIMINATION</w:t>
      </w:r>
    </w:p>
    <w:p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 xml:space="preserve">For more information on non-discrimination or for translation assistance, please contact the City’s Title VI Coordinator at </w:t>
      </w:r>
      <w:hyperlink r:id="rId9" w:history="1">
        <w:r w:rsidRPr="004B361C">
          <w:rPr>
            <w:rFonts w:eastAsia="Calibri" w:cs="Arial"/>
            <w:color w:val="0563C1"/>
            <w:sz w:val="22"/>
            <w:u w:val="single"/>
          </w:rPr>
          <w:t>TitleSix@cityofloveland.org</w:t>
        </w:r>
      </w:hyperlink>
      <w:r w:rsidRPr="004B361C">
        <w:rPr>
          <w:rFonts w:eastAsia="Calibri" w:cs="Arial"/>
          <w:color w:val="0563C1"/>
          <w:sz w:val="22"/>
          <w:u w:val="single"/>
        </w:rPr>
        <w:t xml:space="preserve"> </w:t>
      </w:r>
      <w:r w:rsidRPr="004B361C">
        <w:rPr>
          <w:rFonts w:eastAsia="Calibri" w:cs="Arial"/>
          <w:sz w:val="22"/>
        </w:rPr>
        <w:t xml:space="preserve">or 970-962-2372. The City will make reasonable accommodations for citizens in accordance with the Americans with Disabilities Act (ADA). For more information on accommodations, please contact the City’s ADA Coordinator at </w:t>
      </w:r>
      <w:hyperlink r:id="rId10" w:history="1">
        <w:r w:rsidRPr="004B361C">
          <w:rPr>
            <w:rFonts w:eastAsia="Calibri" w:cs="Arial"/>
            <w:color w:val="0563C1"/>
            <w:sz w:val="22"/>
            <w:u w:val="single"/>
          </w:rPr>
          <w:t>adacoordinator@cityofloveland.org</w:t>
        </w:r>
      </w:hyperlink>
      <w:r w:rsidRPr="004B361C">
        <w:rPr>
          <w:rFonts w:eastAsia="Calibri" w:cs="Arial"/>
          <w:sz w:val="22"/>
        </w:rPr>
        <w:t xml:space="preserve"> or 970-962-3319.</w:t>
      </w:r>
    </w:p>
    <w:p w:rsidR="009B6575" w:rsidRPr="004B361C" w:rsidRDefault="009B6575" w:rsidP="00715663">
      <w:pPr>
        <w:ind w:left="-576" w:right="-576"/>
        <w:jc w:val="both"/>
        <w:rPr>
          <w:rFonts w:eastAsia="Calibri" w:cs="Arial"/>
          <w:sz w:val="22"/>
        </w:rPr>
      </w:pPr>
      <w:r w:rsidRPr="004B361C">
        <w:rPr>
          <w:rFonts w:eastAsia="Calibri" w:cs="Arial"/>
          <w:sz w:val="22"/>
        </w:rPr>
        <w:t xml:space="preserve">NOTIFICACIÓN EN CONTRA D E LA DISCRIMINACIÓN </w:t>
      </w:r>
    </w:p>
    <w:p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w:t>
      </w:r>
      <w:proofErr w:type="spellStart"/>
      <w:r w:rsidRPr="004B361C">
        <w:rPr>
          <w:rFonts w:eastAsia="Calibri" w:cs="Arial"/>
          <w:sz w:val="22"/>
        </w:rPr>
        <w:t>programas</w:t>
      </w:r>
      <w:proofErr w:type="spellEnd"/>
      <w:r w:rsidRPr="004B361C">
        <w:rPr>
          <w:rFonts w:eastAsia="Calibri" w:cs="Arial"/>
          <w:sz w:val="22"/>
        </w:rPr>
        <w:t xml:space="preserve"> y </w:t>
      </w:r>
      <w:proofErr w:type="spellStart"/>
      <w:r w:rsidRPr="004B361C">
        <w:rPr>
          <w:rFonts w:eastAsia="Calibri" w:cs="Arial"/>
          <w:sz w:val="22"/>
        </w:rPr>
        <w:t>actividades</w:t>
      </w:r>
      <w:proofErr w:type="spellEnd"/>
      <w:r w:rsidRPr="004B361C">
        <w:rPr>
          <w:rFonts w:eastAsia="Calibri" w:cs="Arial"/>
          <w:sz w:val="22"/>
        </w:rPr>
        <w:t xml:space="preserve"> </w:t>
      </w:r>
      <w:proofErr w:type="spellStart"/>
      <w:r w:rsidRPr="004B361C">
        <w:rPr>
          <w:rFonts w:eastAsia="Calibri" w:cs="Arial"/>
          <w:sz w:val="22"/>
        </w:rPr>
        <w:t>iguales</w:t>
      </w:r>
      <w:proofErr w:type="spellEnd"/>
      <w:r w:rsidRPr="004B361C">
        <w:rPr>
          <w:rFonts w:eastAsia="Calibri" w:cs="Arial"/>
          <w:sz w:val="22"/>
        </w:rPr>
        <w:t xml:space="preserve"> sin </w:t>
      </w:r>
      <w:proofErr w:type="spellStart"/>
      <w:r w:rsidRPr="004B361C">
        <w:rPr>
          <w:rFonts w:eastAsia="Calibri" w:cs="Arial"/>
          <w:sz w:val="22"/>
        </w:rPr>
        <w:t>importar</w:t>
      </w:r>
      <w:proofErr w:type="spellEnd"/>
      <w:r w:rsidRPr="004B361C">
        <w:rPr>
          <w:rFonts w:eastAsia="Calibri" w:cs="Arial"/>
          <w:sz w:val="22"/>
        </w:rPr>
        <w:t xml:space="preserve"> la </w:t>
      </w:r>
      <w:proofErr w:type="spellStart"/>
      <w:r w:rsidRPr="004B361C">
        <w:rPr>
          <w:rFonts w:eastAsia="Calibri" w:cs="Arial"/>
          <w:sz w:val="22"/>
        </w:rPr>
        <w:t>raza</w:t>
      </w:r>
      <w:proofErr w:type="spellEnd"/>
      <w:r w:rsidRPr="004B361C">
        <w:rPr>
          <w:rFonts w:eastAsia="Calibri" w:cs="Arial"/>
          <w:sz w:val="22"/>
        </w:rPr>
        <w:t xml:space="preserve">, color, </w:t>
      </w:r>
      <w:proofErr w:type="spellStart"/>
      <w:r w:rsidRPr="004B361C">
        <w:rPr>
          <w:rFonts w:eastAsia="Calibri" w:cs="Arial"/>
          <w:sz w:val="22"/>
        </w:rPr>
        <w:t>origen</w:t>
      </w:r>
      <w:proofErr w:type="spellEnd"/>
      <w:r w:rsidRPr="004B361C">
        <w:rPr>
          <w:rFonts w:eastAsia="Calibri" w:cs="Arial"/>
          <w:sz w:val="22"/>
        </w:rPr>
        <w:t xml:space="preserve"> </w:t>
      </w:r>
      <w:proofErr w:type="spellStart"/>
      <w:r w:rsidRPr="004B361C">
        <w:rPr>
          <w:rFonts w:eastAsia="Calibri" w:cs="Arial"/>
          <w:sz w:val="22"/>
        </w:rPr>
        <w:t>nacional</w:t>
      </w:r>
      <w:proofErr w:type="spellEnd"/>
      <w:r w:rsidRPr="004B361C">
        <w:rPr>
          <w:rFonts w:eastAsia="Calibri" w:cs="Arial"/>
          <w:sz w:val="22"/>
        </w:rPr>
        <w:t xml:space="preserve">, credo, </w:t>
      </w:r>
      <w:proofErr w:type="spellStart"/>
      <w:r w:rsidRPr="004B361C">
        <w:rPr>
          <w:rFonts w:eastAsia="Calibri" w:cs="Arial"/>
          <w:sz w:val="22"/>
        </w:rPr>
        <w:t>religión</w:t>
      </w:r>
      <w:proofErr w:type="spellEnd"/>
      <w:r w:rsidRPr="004B361C">
        <w:rPr>
          <w:rFonts w:eastAsia="Calibri" w:cs="Arial"/>
          <w:sz w:val="22"/>
        </w:rPr>
        <w:t xml:space="preserve">, </w:t>
      </w:r>
      <w:proofErr w:type="spellStart"/>
      <w:r w:rsidRPr="004B361C">
        <w:rPr>
          <w:rFonts w:eastAsia="Calibri" w:cs="Arial"/>
          <w:sz w:val="22"/>
        </w:rPr>
        <w:t>sexo</w:t>
      </w:r>
      <w:proofErr w:type="spellEnd"/>
      <w:r w:rsidRPr="004B361C">
        <w:rPr>
          <w:rFonts w:eastAsia="Calibri" w:cs="Arial"/>
          <w:sz w:val="22"/>
        </w:rPr>
        <w:t xml:space="preserve">, </w:t>
      </w:r>
      <w:proofErr w:type="spellStart"/>
      <w:r w:rsidRPr="004B361C">
        <w:rPr>
          <w:rFonts w:eastAsia="Calibri" w:cs="Arial"/>
          <w:sz w:val="22"/>
        </w:rPr>
        <w:t>discapacidad</w:t>
      </w:r>
      <w:proofErr w:type="spellEnd"/>
      <w:r w:rsidRPr="004B361C">
        <w:rPr>
          <w:rFonts w:eastAsia="Calibri" w:cs="Arial"/>
          <w:sz w:val="22"/>
        </w:rPr>
        <w:t xml:space="preserve">, o </w:t>
      </w:r>
      <w:proofErr w:type="spellStart"/>
      <w:r w:rsidRPr="004B361C">
        <w:rPr>
          <w:rFonts w:eastAsia="Calibri" w:cs="Arial"/>
          <w:sz w:val="22"/>
        </w:rPr>
        <w:t>edad</w:t>
      </w:r>
      <w:proofErr w:type="spellEnd"/>
      <w:r w:rsidRPr="004B361C">
        <w:rPr>
          <w:rFonts w:eastAsia="Calibri" w:cs="Arial"/>
          <w:sz w:val="22"/>
        </w:rPr>
        <w:t xml:space="preserve"> y sin </w:t>
      </w:r>
      <w:proofErr w:type="spellStart"/>
      <w:r w:rsidRPr="004B361C">
        <w:rPr>
          <w:rFonts w:eastAsia="Calibri" w:cs="Arial"/>
          <w:sz w:val="22"/>
        </w:rPr>
        <w:t>importar</w:t>
      </w:r>
      <w:proofErr w:type="spellEnd"/>
      <w:r w:rsidRPr="004B361C">
        <w:rPr>
          <w:rFonts w:eastAsia="Calibri" w:cs="Arial"/>
          <w:sz w:val="22"/>
        </w:rPr>
        <w:t xml:space="preserve"> el </w:t>
      </w:r>
      <w:proofErr w:type="spellStart"/>
      <w:r w:rsidRPr="004B361C">
        <w:rPr>
          <w:rFonts w:eastAsia="Calibri" w:cs="Arial"/>
          <w:sz w:val="22"/>
        </w:rPr>
        <w:t>uso</w:t>
      </w:r>
      <w:proofErr w:type="spellEnd"/>
      <w:r w:rsidRPr="004B361C">
        <w:rPr>
          <w:rFonts w:eastAsia="Calibri" w:cs="Arial"/>
          <w:sz w:val="22"/>
        </w:rPr>
        <w:t xml:space="preserve"> de los derechos </w:t>
      </w:r>
      <w:proofErr w:type="spellStart"/>
      <w:r w:rsidRPr="004B361C">
        <w:rPr>
          <w:rFonts w:eastAsia="Calibri" w:cs="Arial"/>
          <w:sz w:val="22"/>
        </w:rPr>
        <w:t>garantizados</w:t>
      </w:r>
      <w:proofErr w:type="spellEnd"/>
      <w:r w:rsidRPr="004B361C">
        <w:rPr>
          <w:rFonts w:eastAsia="Calibri" w:cs="Arial"/>
          <w:sz w:val="22"/>
        </w:rPr>
        <w:t xml:space="preserve"> por la ley </w:t>
      </w:r>
      <w:proofErr w:type="spellStart"/>
      <w:r w:rsidRPr="004B361C">
        <w:rPr>
          <w:rFonts w:eastAsia="Calibri" w:cs="Arial"/>
          <w:sz w:val="22"/>
        </w:rPr>
        <w:t>estatal</w:t>
      </w:r>
      <w:proofErr w:type="spellEnd"/>
      <w:r w:rsidRPr="004B361C">
        <w:rPr>
          <w:rFonts w:eastAsia="Calibri" w:cs="Arial"/>
          <w:sz w:val="22"/>
        </w:rPr>
        <w:t xml:space="preserve"> o federal. 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gratis de </w:t>
      </w:r>
      <w:proofErr w:type="spellStart"/>
      <w:r w:rsidRPr="004B361C">
        <w:rPr>
          <w:rFonts w:eastAsia="Calibri" w:cs="Arial"/>
          <w:sz w:val="22"/>
        </w:rPr>
        <w:t>acceso</w:t>
      </w:r>
      <w:proofErr w:type="spellEnd"/>
      <w:r w:rsidRPr="004B361C">
        <w:rPr>
          <w:rFonts w:eastAsia="Calibri" w:cs="Arial"/>
          <w:sz w:val="22"/>
        </w:rPr>
        <w:t xml:space="preserve"> de </w:t>
      </w:r>
      <w:proofErr w:type="spellStart"/>
      <w:r w:rsidRPr="004B361C">
        <w:rPr>
          <w:rFonts w:eastAsia="Calibri" w:cs="Arial"/>
          <w:sz w:val="22"/>
        </w:rPr>
        <w:t>lenguaje</w:t>
      </w:r>
      <w:proofErr w:type="spellEnd"/>
      <w:r w:rsidRPr="004B361C">
        <w:rPr>
          <w:rFonts w:eastAsia="Calibri" w:cs="Arial"/>
          <w:sz w:val="22"/>
        </w:rPr>
        <w:t xml:space="preserve"> a la población de personas con </w:t>
      </w:r>
      <w:proofErr w:type="spellStart"/>
      <w:r w:rsidRPr="004B361C">
        <w:rPr>
          <w:rFonts w:eastAsia="Calibri" w:cs="Arial"/>
          <w:sz w:val="22"/>
        </w:rPr>
        <w:t>dominio</w:t>
      </w:r>
      <w:proofErr w:type="spellEnd"/>
      <w:r w:rsidRPr="004B361C">
        <w:rPr>
          <w:rFonts w:eastAsia="Calibri" w:cs="Arial"/>
          <w:sz w:val="22"/>
        </w:rPr>
        <w:t xml:space="preserve"> </w:t>
      </w:r>
      <w:proofErr w:type="spellStart"/>
      <w:r w:rsidRPr="004B361C">
        <w:rPr>
          <w:rFonts w:eastAsia="Calibri" w:cs="Arial"/>
          <w:sz w:val="22"/>
        </w:rPr>
        <w:t>limitado</w:t>
      </w:r>
      <w:proofErr w:type="spellEnd"/>
      <w:r w:rsidRPr="004B361C">
        <w:rPr>
          <w:rFonts w:eastAsia="Calibri" w:cs="Arial"/>
          <w:sz w:val="22"/>
        </w:rPr>
        <w:t xml:space="preserve"> del </w:t>
      </w:r>
      <w:proofErr w:type="spellStart"/>
      <w:r w:rsidRPr="004B361C">
        <w:rPr>
          <w:rFonts w:eastAsia="Calibri" w:cs="Arial"/>
          <w:sz w:val="22"/>
        </w:rPr>
        <w:t>inglés</w:t>
      </w:r>
      <w:proofErr w:type="spellEnd"/>
      <w:r w:rsidRPr="004B361C">
        <w:rPr>
          <w:rFonts w:eastAsia="Calibri" w:cs="Arial"/>
          <w:sz w:val="22"/>
        </w:rPr>
        <w:t xml:space="preserve"> (LEP, por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y a las personas con </w:t>
      </w:r>
      <w:proofErr w:type="spellStart"/>
      <w:r w:rsidRPr="004B361C">
        <w:rPr>
          <w:rFonts w:eastAsia="Calibri" w:cs="Arial"/>
          <w:sz w:val="22"/>
        </w:rPr>
        <w:t>discapacidades</w:t>
      </w:r>
      <w:proofErr w:type="spellEnd"/>
      <w:r w:rsidRPr="004B361C">
        <w:rPr>
          <w:rFonts w:eastAsia="Calibri" w:cs="Arial"/>
          <w:sz w:val="22"/>
        </w:rPr>
        <w:t xml:space="preserve"> </w:t>
      </w:r>
      <w:proofErr w:type="spellStart"/>
      <w:r w:rsidRPr="004B361C">
        <w:rPr>
          <w:rFonts w:eastAsia="Calibri" w:cs="Arial"/>
          <w:sz w:val="22"/>
        </w:rPr>
        <w:t>quienes</w:t>
      </w:r>
      <w:proofErr w:type="spellEnd"/>
      <w:r w:rsidRPr="004B361C">
        <w:rPr>
          <w:rFonts w:eastAsia="Calibri" w:cs="Arial"/>
          <w:sz w:val="22"/>
        </w:rPr>
        <w:t xml:space="preserve"> </w:t>
      </w:r>
      <w:proofErr w:type="spellStart"/>
      <w:r w:rsidRPr="004B361C">
        <w:rPr>
          <w:rFonts w:eastAsia="Calibri" w:cs="Arial"/>
          <w:sz w:val="22"/>
        </w:rPr>
        <w:t>reciben</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de la ciudad.</w:t>
      </w:r>
    </w:p>
    <w:p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recibir</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contra de la </w:t>
      </w:r>
      <w:proofErr w:type="spellStart"/>
      <w:r w:rsidRPr="004B361C">
        <w:rPr>
          <w:rFonts w:eastAsia="Calibri" w:cs="Arial"/>
          <w:sz w:val="22"/>
        </w:rPr>
        <w:t>discriminación</w:t>
      </w:r>
      <w:proofErr w:type="spellEnd"/>
      <w:r w:rsidRPr="004B361C">
        <w:rPr>
          <w:rFonts w:eastAsia="Calibri" w:cs="Arial"/>
          <w:sz w:val="22"/>
        </w:rPr>
        <w:t xml:space="preserve"> o </w:t>
      </w:r>
      <w:proofErr w:type="spellStart"/>
      <w:r w:rsidRPr="004B361C">
        <w:rPr>
          <w:rFonts w:eastAsia="Calibri" w:cs="Arial"/>
          <w:sz w:val="22"/>
        </w:rPr>
        <w:t>si</w:t>
      </w:r>
      <w:proofErr w:type="spellEnd"/>
      <w:r w:rsidRPr="004B361C">
        <w:rPr>
          <w:rFonts w:eastAsia="Calibri" w:cs="Arial"/>
          <w:sz w:val="22"/>
        </w:rPr>
        <w:t xml:space="preserve">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ayuda</w:t>
      </w:r>
      <w:proofErr w:type="spellEnd"/>
      <w:r w:rsidRPr="004B361C">
        <w:rPr>
          <w:rFonts w:eastAsia="Calibri" w:cs="Arial"/>
          <w:sz w:val="22"/>
        </w:rPr>
        <w:t xml:space="preserve"> </w:t>
      </w:r>
      <w:proofErr w:type="spellStart"/>
      <w:r w:rsidRPr="004B361C">
        <w:rPr>
          <w:rFonts w:eastAsia="Calibri" w:cs="Arial"/>
          <w:sz w:val="22"/>
        </w:rPr>
        <w:t>detraducción</w:t>
      </w:r>
      <w:proofErr w:type="spellEnd"/>
      <w:r w:rsidRPr="004B361C">
        <w:rPr>
          <w:rFonts w:eastAsia="Calibri" w:cs="Arial"/>
          <w:sz w:val="22"/>
        </w:rPr>
        <w:t xml:space="preserve">, por favor </w:t>
      </w:r>
      <w:proofErr w:type="spellStart"/>
      <w:r w:rsidRPr="004B361C">
        <w:rPr>
          <w:rFonts w:eastAsia="Calibri" w:cs="Arial"/>
          <w:sz w:val="22"/>
        </w:rPr>
        <w:t>comuníquese</w:t>
      </w:r>
      <w:proofErr w:type="spellEnd"/>
      <w:r w:rsidRPr="004B361C">
        <w:rPr>
          <w:rFonts w:eastAsia="Calibri" w:cs="Arial"/>
          <w:sz w:val="22"/>
        </w:rPr>
        <w:t xml:space="preserve"> con el </w:t>
      </w:r>
      <w:proofErr w:type="spellStart"/>
      <w:r w:rsidRPr="004B361C">
        <w:rPr>
          <w:rFonts w:eastAsia="Calibri" w:cs="Arial"/>
          <w:sz w:val="22"/>
        </w:rPr>
        <w:t>Coordinador</w:t>
      </w:r>
      <w:proofErr w:type="spellEnd"/>
      <w:r w:rsidRPr="004B361C">
        <w:rPr>
          <w:rFonts w:eastAsia="Calibri" w:cs="Arial"/>
          <w:sz w:val="22"/>
        </w:rPr>
        <w:t xml:space="preserve"> del </w:t>
      </w:r>
      <w:proofErr w:type="spellStart"/>
      <w:r w:rsidRPr="004B361C">
        <w:rPr>
          <w:rFonts w:eastAsia="Calibri" w:cs="Arial"/>
          <w:sz w:val="22"/>
        </w:rPr>
        <w:t>Título</w:t>
      </w:r>
      <w:proofErr w:type="spellEnd"/>
      <w:r w:rsidRPr="004B361C">
        <w:rPr>
          <w:rFonts w:eastAsia="Calibri" w:cs="Arial"/>
          <w:sz w:val="22"/>
        </w:rPr>
        <w:t xml:space="preserve"> VI de la Ciudad </w:t>
      </w:r>
      <w:proofErr w:type="spellStart"/>
      <w:r w:rsidRPr="004B361C">
        <w:rPr>
          <w:rFonts w:eastAsia="Calibri" w:cs="Arial"/>
          <w:sz w:val="22"/>
        </w:rPr>
        <w:t>en</w:t>
      </w:r>
      <w:proofErr w:type="spellEnd"/>
      <w:r w:rsidRPr="004B361C">
        <w:rPr>
          <w:rFonts w:eastAsia="Calibri" w:cs="Arial"/>
          <w:sz w:val="22"/>
        </w:rPr>
        <w:t xml:space="preserve"> </w:t>
      </w:r>
      <w:hyperlink r:id="rId11" w:history="1">
        <w:r w:rsidRPr="004B361C">
          <w:rPr>
            <w:rFonts w:eastAsia="Calibri" w:cs="Arial"/>
            <w:color w:val="0563C1"/>
            <w:sz w:val="22"/>
            <w:u w:val="single"/>
          </w:rPr>
          <w:t>TitleSix@cityofloveland.org</w:t>
        </w:r>
      </w:hyperlink>
      <w:r w:rsidRPr="004B361C">
        <w:rPr>
          <w:rFonts w:eastAsia="Calibri" w:cs="Arial"/>
          <w:sz w:val="22"/>
        </w:rPr>
        <w:t xml:space="preserve"> al 970-962-2372. La Ciudad </w:t>
      </w:r>
      <w:proofErr w:type="spellStart"/>
      <w:r w:rsidRPr="004B361C">
        <w:rPr>
          <w:rFonts w:eastAsia="Calibri" w:cs="Arial"/>
          <w:sz w:val="22"/>
        </w:rPr>
        <w:t>hará</w:t>
      </w:r>
      <w:proofErr w:type="spellEnd"/>
      <w:r w:rsidRPr="004B361C">
        <w:rPr>
          <w:rFonts w:eastAsia="Calibri" w:cs="Arial"/>
          <w:sz w:val="22"/>
        </w:rPr>
        <w:t xml:space="preserve"> </w:t>
      </w:r>
      <w:proofErr w:type="spellStart"/>
      <w:r w:rsidRPr="004B361C">
        <w:rPr>
          <w:rFonts w:eastAsia="Calibri" w:cs="Arial"/>
          <w:sz w:val="22"/>
        </w:rPr>
        <w:t>acomodaciones</w:t>
      </w:r>
      <w:proofErr w:type="spellEnd"/>
      <w:r w:rsidRPr="004B361C">
        <w:rPr>
          <w:rFonts w:eastAsia="Calibri" w:cs="Arial"/>
          <w:sz w:val="22"/>
        </w:rPr>
        <w:t xml:space="preserve"> </w:t>
      </w:r>
      <w:proofErr w:type="spellStart"/>
      <w:r w:rsidRPr="004B361C">
        <w:rPr>
          <w:rFonts w:eastAsia="Calibri" w:cs="Arial"/>
          <w:sz w:val="22"/>
        </w:rPr>
        <w:t>razona</w:t>
      </w:r>
      <w:proofErr w:type="spellEnd"/>
      <w:r w:rsidRPr="004B361C">
        <w:rPr>
          <w:rFonts w:eastAsia="Calibri" w:cs="Arial"/>
          <w:sz w:val="22"/>
        </w:rPr>
        <w:t xml:space="preserve">- </w:t>
      </w:r>
      <w:proofErr w:type="spellStart"/>
      <w:r w:rsidRPr="004B361C">
        <w:rPr>
          <w:rFonts w:eastAsia="Calibri" w:cs="Arial"/>
          <w:sz w:val="22"/>
        </w:rPr>
        <w:t>bles</w:t>
      </w:r>
      <w:proofErr w:type="spellEnd"/>
      <w:r w:rsidRPr="004B361C">
        <w:rPr>
          <w:rFonts w:eastAsia="Calibri" w:cs="Arial"/>
          <w:sz w:val="22"/>
        </w:rPr>
        <w:t xml:space="preserve"> para los </w:t>
      </w:r>
      <w:proofErr w:type="spellStart"/>
      <w:r w:rsidRPr="004B361C">
        <w:rPr>
          <w:rFonts w:eastAsia="Calibri" w:cs="Arial"/>
          <w:sz w:val="22"/>
        </w:rPr>
        <w:t>ciudadanos</w:t>
      </w:r>
      <w:proofErr w:type="spellEnd"/>
      <w:r w:rsidRPr="004B361C">
        <w:rPr>
          <w:rFonts w:eastAsia="Calibri" w:cs="Arial"/>
          <w:sz w:val="22"/>
        </w:rPr>
        <w:t xml:space="preserve"> de </w:t>
      </w:r>
      <w:proofErr w:type="spellStart"/>
      <w:r w:rsidRPr="004B361C">
        <w:rPr>
          <w:rFonts w:eastAsia="Calibri" w:cs="Arial"/>
          <w:sz w:val="22"/>
        </w:rPr>
        <w:t>acuerdo</w:t>
      </w:r>
      <w:proofErr w:type="spellEnd"/>
      <w:r w:rsidRPr="004B361C">
        <w:rPr>
          <w:rFonts w:eastAsia="Calibri" w:cs="Arial"/>
          <w:sz w:val="22"/>
        </w:rPr>
        <w:t xml:space="preserve"> con la Ley de Americanos con </w:t>
      </w:r>
      <w:proofErr w:type="spellStart"/>
      <w:r w:rsidRPr="004B361C">
        <w:rPr>
          <w:rFonts w:eastAsia="Calibri" w:cs="Arial"/>
          <w:sz w:val="22"/>
        </w:rPr>
        <w:t>Disca</w:t>
      </w:r>
      <w:proofErr w:type="spellEnd"/>
      <w:r w:rsidRPr="004B361C">
        <w:rPr>
          <w:rFonts w:eastAsia="Calibri" w:cs="Arial"/>
          <w:sz w:val="22"/>
        </w:rPr>
        <w:t xml:space="preserve"> </w:t>
      </w:r>
      <w:proofErr w:type="spellStart"/>
      <w:r w:rsidRPr="004B361C">
        <w:rPr>
          <w:rFonts w:eastAsia="Calibri" w:cs="Arial"/>
          <w:sz w:val="22"/>
        </w:rPr>
        <w:t>pacidades</w:t>
      </w:r>
      <w:proofErr w:type="spellEnd"/>
      <w:r w:rsidRPr="004B361C">
        <w:rPr>
          <w:rFonts w:eastAsia="Calibri" w:cs="Arial"/>
          <w:sz w:val="22"/>
        </w:rPr>
        <w:t xml:space="preserve"> (ADA, por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acerca</w:t>
      </w:r>
      <w:proofErr w:type="spellEnd"/>
      <w:r w:rsidRPr="004B361C">
        <w:rPr>
          <w:rFonts w:eastAsia="Calibri" w:cs="Arial"/>
          <w:sz w:val="22"/>
        </w:rPr>
        <w:t xml:space="preserve"> de la ADA o </w:t>
      </w:r>
      <w:proofErr w:type="spellStart"/>
      <w:r w:rsidRPr="004B361C">
        <w:rPr>
          <w:rFonts w:eastAsia="Calibri" w:cs="Arial"/>
          <w:sz w:val="22"/>
        </w:rPr>
        <w:t>acerca</w:t>
      </w:r>
      <w:proofErr w:type="spellEnd"/>
      <w:r w:rsidRPr="004B361C">
        <w:rPr>
          <w:rFonts w:eastAsia="Calibri" w:cs="Arial"/>
          <w:sz w:val="22"/>
        </w:rPr>
        <w:t xml:space="preserve"> de las </w:t>
      </w:r>
      <w:proofErr w:type="spellStart"/>
      <w:r w:rsidRPr="004B361C">
        <w:rPr>
          <w:rFonts w:eastAsia="Calibri" w:cs="Arial"/>
          <w:sz w:val="22"/>
        </w:rPr>
        <w:t>acomodaciones</w:t>
      </w:r>
      <w:proofErr w:type="spellEnd"/>
      <w:r w:rsidRPr="004B361C">
        <w:rPr>
          <w:rFonts w:eastAsia="Calibri" w:cs="Arial"/>
          <w:sz w:val="22"/>
        </w:rPr>
        <w:t xml:space="preserve">, por favor </w:t>
      </w:r>
      <w:proofErr w:type="spellStart"/>
      <w:r w:rsidRPr="004B361C">
        <w:rPr>
          <w:rFonts w:eastAsia="Calibri" w:cs="Arial"/>
          <w:sz w:val="22"/>
        </w:rPr>
        <w:t>comuníquese</w:t>
      </w:r>
      <w:proofErr w:type="spellEnd"/>
      <w:r w:rsidRPr="004B361C">
        <w:rPr>
          <w:rFonts w:eastAsia="Calibri" w:cs="Arial"/>
          <w:sz w:val="22"/>
        </w:rPr>
        <w:t xml:space="preserve"> con el </w:t>
      </w:r>
      <w:proofErr w:type="spellStart"/>
      <w:r w:rsidRPr="004B361C">
        <w:rPr>
          <w:rFonts w:eastAsia="Calibri" w:cs="Arial"/>
          <w:sz w:val="22"/>
        </w:rPr>
        <w:t>Coordinador</w:t>
      </w:r>
      <w:proofErr w:type="spellEnd"/>
      <w:r w:rsidRPr="004B361C">
        <w:rPr>
          <w:rFonts w:eastAsia="Calibri" w:cs="Arial"/>
          <w:sz w:val="22"/>
        </w:rPr>
        <w:t xml:space="preserve"> de ADA de la Ciudad </w:t>
      </w:r>
      <w:proofErr w:type="spellStart"/>
      <w:r w:rsidRPr="004B361C">
        <w:rPr>
          <w:rFonts w:eastAsia="Calibri" w:cs="Arial"/>
          <w:sz w:val="22"/>
        </w:rPr>
        <w:t>en</w:t>
      </w:r>
      <w:proofErr w:type="spellEnd"/>
      <w:r w:rsidRPr="004B361C">
        <w:rPr>
          <w:rFonts w:eastAsia="Calibri" w:cs="Arial"/>
          <w:sz w:val="22"/>
        </w:rPr>
        <w:t xml:space="preserve"> </w:t>
      </w:r>
      <w:hyperlink r:id="rId12" w:history="1">
        <w:r w:rsidRPr="004B361C">
          <w:rPr>
            <w:rFonts w:eastAsia="Calibri" w:cs="Arial"/>
            <w:color w:val="0563C1"/>
            <w:sz w:val="22"/>
          </w:rPr>
          <w:t>adacoordinator@cityofloveland.org</w:t>
        </w:r>
      </w:hyperlink>
      <w:r w:rsidRPr="004B361C">
        <w:rPr>
          <w:rFonts w:eastAsia="Calibri" w:cs="Arial"/>
          <w:sz w:val="22"/>
        </w:rPr>
        <w:t xml:space="preserve"> o al 970-962-3319. </w:t>
      </w:r>
    </w:p>
    <w:p w:rsidR="00E979F6" w:rsidRPr="004B361C" w:rsidRDefault="009B6575" w:rsidP="00715663">
      <w:pPr>
        <w:spacing w:line="192" w:lineRule="auto"/>
        <w:ind w:left="-576" w:right="-576"/>
        <w:jc w:val="both"/>
        <w:rPr>
          <w:rFonts w:eastAsia="Calibri" w:cs="Arial"/>
          <w:color w:val="0563C1"/>
          <w:sz w:val="22"/>
          <w:u w:val="single"/>
        </w:rPr>
      </w:pPr>
      <w:r w:rsidRPr="004B361C">
        <w:rPr>
          <w:rFonts w:eastAsia="Calibri" w:cs="Arial"/>
          <w:sz w:val="22"/>
        </w:rPr>
        <w:t xml:space="preserve">Title VI and ADA Grievance Policy and Procedures can be located on the City of Loveland website at: </w:t>
      </w:r>
      <w:hyperlink r:id="rId13" w:history="1">
        <w:r w:rsidRPr="004B361C">
          <w:rPr>
            <w:rFonts w:eastAsia="Calibri" w:cs="Arial"/>
            <w:color w:val="0563C1"/>
            <w:sz w:val="22"/>
            <w:u w:val="single"/>
          </w:rPr>
          <w:t>cityofloveland.org/</w:t>
        </w:r>
      </w:hyperlink>
    </w:p>
    <w:sectPr w:rsidR="00E979F6" w:rsidRPr="004B361C" w:rsidSect="004B361C">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214" w:rsidRDefault="000F2214" w:rsidP="009B6575">
      <w:pPr>
        <w:spacing w:after="0" w:line="240" w:lineRule="auto"/>
      </w:pPr>
      <w:r>
        <w:separator/>
      </w:r>
    </w:p>
  </w:endnote>
  <w:endnote w:type="continuationSeparator" w:id="0">
    <w:p w:rsidR="000F2214" w:rsidRDefault="000F2214" w:rsidP="009B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14" w:rsidRDefault="000F2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8558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0F2214" w:rsidRPr="009B6575" w:rsidRDefault="000F2214">
            <w:pPr>
              <w:pStyle w:val="Footer"/>
              <w:jc w:val="right"/>
              <w:rPr>
                <w:sz w:val="18"/>
                <w:szCs w:val="18"/>
              </w:rPr>
            </w:pPr>
            <w:r w:rsidRPr="009B6575">
              <w:rPr>
                <w:sz w:val="18"/>
                <w:szCs w:val="18"/>
              </w:rPr>
              <w:t xml:space="preserve">Page </w:t>
            </w:r>
            <w:r w:rsidRPr="009B6575">
              <w:rPr>
                <w:b/>
                <w:bCs/>
                <w:sz w:val="18"/>
                <w:szCs w:val="18"/>
              </w:rPr>
              <w:fldChar w:fldCharType="begin"/>
            </w:r>
            <w:r w:rsidRPr="009B6575">
              <w:rPr>
                <w:b/>
                <w:bCs/>
                <w:sz w:val="18"/>
                <w:szCs w:val="18"/>
              </w:rPr>
              <w:instrText xml:space="preserve"> PAGE </w:instrText>
            </w:r>
            <w:r w:rsidRPr="009B6575">
              <w:rPr>
                <w:b/>
                <w:bCs/>
                <w:sz w:val="18"/>
                <w:szCs w:val="18"/>
              </w:rPr>
              <w:fldChar w:fldCharType="separate"/>
            </w:r>
            <w:r>
              <w:rPr>
                <w:b/>
                <w:bCs/>
                <w:noProof/>
                <w:sz w:val="18"/>
                <w:szCs w:val="18"/>
              </w:rPr>
              <w:t>1</w:t>
            </w:r>
            <w:r w:rsidRPr="009B6575">
              <w:rPr>
                <w:b/>
                <w:bCs/>
                <w:sz w:val="18"/>
                <w:szCs w:val="18"/>
              </w:rPr>
              <w:fldChar w:fldCharType="end"/>
            </w:r>
            <w:r w:rsidRPr="009B6575">
              <w:rPr>
                <w:sz w:val="18"/>
                <w:szCs w:val="18"/>
              </w:rPr>
              <w:t xml:space="preserve"> of </w:t>
            </w:r>
            <w:r w:rsidRPr="009B6575">
              <w:rPr>
                <w:b/>
                <w:bCs/>
                <w:sz w:val="18"/>
                <w:szCs w:val="18"/>
              </w:rPr>
              <w:fldChar w:fldCharType="begin"/>
            </w:r>
            <w:r w:rsidRPr="009B6575">
              <w:rPr>
                <w:b/>
                <w:bCs/>
                <w:sz w:val="18"/>
                <w:szCs w:val="18"/>
              </w:rPr>
              <w:instrText xml:space="preserve"> NUMPAGES  </w:instrText>
            </w:r>
            <w:r w:rsidRPr="009B6575">
              <w:rPr>
                <w:b/>
                <w:bCs/>
                <w:sz w:val="18"/>
                <w:szCs w:val="18"/>
              </w:rPr>
              <w:fldChar w:fldCharType="separate"/>
            </w:r>
            <w:r>
              <w:rPr>
                <w:b/>
                <w:bCs/>
                <w:noProof/>
                <w:sz w:val="18"/>
                <w:szCs w:val="18"/>
              </w:rPr>
              <w:t>2</w:t>
            </w:r>
            <w:r w:rsidRPr="009B6575">
              <w:rPr>
                <w:b/>
                <w:bCs/>
                <w:sz w:val="18"/>
                <w:szCs w:val="18"/>
              </w:rPr>
              <w:fldChar w:fldCharType="end"/>
            </w:r>
          </w:p>
        </w:sdtContent>
      </w:sdt>
    </w:sdtContent>
  </w:sdt>
  <w:p w:rsidR="000F2214" w:rsidRDefault="000F2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14" w:rsidRDefault="000F2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214" w:rsidRDefault="000F2214" w:rsidP="009B6575">
      <w:pPr>
        <w:spacing w:after="0" w:line="240" w:lineRule="auto"/>
      </w:pPr>
      <w:r>
        <w:separator/>
      </w:r>
    </w:p>
  </w:footnote>
  <w:footnote w:type="continuationSeparator" w:id="0">
    <w:p w:rsidR="000F2214" w:rsidRDefault="000F2214" w:rsidP="009B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14" w:rsidRDefault="000F2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14" w:rsidRPr="00D01EBE" w:rsidRDefault="000F2214" w:rsidP="00547436">
    <w:pPr>
      <w:tabs>
        <w:tab w:val="left" w:pos="720"/>
        <w:tab w:val="center" w:pos="4680"/>
        <w:tab w:val="left" w:pos="8486"/>
      </w:tabs>
      <w:spacing w:after="0"/>
      <w:ind w:left="1440"/>
      <w:jc w:val="both"/>
      <w:rPr>
        <w:b/>
      </w:rPr>
    </w:pPr>
    <w:r>
      <w:rPr>
        <w:b/>
      </w:rPr>
      <w:tab/>
    </w:r>
  </w:p>
  <w:p w:rsidR="000F2214" w:rsidRPr="00F01869" w:rsidRDefault="000F2214" w:rsidP="00547436">
    <w:pPr>
      <w:spacing w:after="0"/>
      <w:ind w:left="2880"/>
      <w:rPr>
        <w:b/>
        <w:sz w:val="28"/>
        <w:szCs w:val="28"/>
      </w:rPr>
    </w:pPr>
    <w:r w:rsidRPr="00F01869">
      <w:rPr>
        <w:b/>
        <w:sz w:val="28"/>
        <w:szCs w:val="28"/>
      </w:rPr>
      <w:t>AGENDA</w:t>
    </w:r>
  </w:p>
  <w:p w:rsidR="000F2214" w:rsidRPr="00D01EBE" w:rsidRDefault="000F2214" w:rsidP="00547436">
    <w:pPr>
      <w:spacing w:after="0"/>
      <w:ind w:left="2880"/>
      <w:rPr>
        <w:b/>
      </w:rPr>
    </w:pPr>
    <w:r w:rsidRPr="00D01EBE">
      <w:rPr>
        <w:b/>
      </w:rPr>
      <w:t>LOCAL LICENSING AUTHORITY</w:t>
    </w:r>
  </w:p>
  <w:p w:rsidR="000F2214" w:rsidRPr="00D01EBE" w:rsidRDefault="000F2214" w:rsidP="00547436">
    <w:pPr>
      <w:spacing w:after="0"/>
      <w:ind w:left="2880"/>
      <w:rPr>
        <w:b/>
      </w:rPr>
    </w:pPr>
    <w:r w:rsidRPr="00D01EBE">
      <w:rPr>
        <w:b/>
      </w:rPr>
      <w:t>Thursday</w:t>
    </w:r>
    <w:r>
      <w:rPr>
        <w:b/>
      </w:rPr>
      <w:t xml:space="preserve"> February 17</w:t>
    </w:r>
    <w:r w:rsidRPr="00C84EF8">
      <w:rPr>
        <w:b/>
        <w:vertAlign w:val="superscript"/>
      </w:rPr>
      <w:t>th</w:t>
    </w:r>
    <w:r w:rsidRPr="00D01EBE">
      <w:rPr>
        <w:b/>
      </w:rPr>
      <w:t>, 202</w:t>
    </w:r>
    <w:r>
      <w:rPr>
        <w:b/>
      </w:rPr>
      <w:t>2</w:t>
    </w:r>
    <w:r w:rsidRPr="00D01EBE">
      <w:rPr>
        <w:b/>
      </w:rPr>
      <w:t xml:space="preserve"> – 8:30 A.M.</w:t>
    </w:r>
  </w:p>
  <w:p w:rsidR="000F2214" w:rsidRPr="00D01EBE" w:rsidRDefault="000F2214" w:rsidP="00547436">
    <w:pPr>
      <w:spacing w:after="0"/>
      <w:ind w:left="2880"/>
      <w:rPr>
        <w:b/>
      </w:rPr>
    </w:pPr>
    <w:r w:rsidRPr="00D01EBE">
      <w:rPr>
        <w:b/>
      </w:rPr>
      <w:t>City Council Chambers – 500 E. Third Street</w:t>
    </w:r>
  </w:p>
  <w:p w:rsidR="000F2214" w:rsidRPr="00D01EBE" w:rsidRDefault="000F2214" w:rsidP="00547436">
    <w:pPr>
      <w:spacing w:after="0"/>
      <w:ind w:left="2880"/>
      <w:rPr>
        <w:b/>
      </w:rPr>
    </w:pPr>
    <w:r w:rsidRPr="00D01EBE">
      <w:rPr>
        <w:b/>
      </w:rPr>
      <w:t>Loveland, Colorado</w:t>
    </w:r>
  </w:p>
  <w:p w:rsidR="000F2214" w:rsidRPr="00D01EBE" w:rsidRDefault="000F2214" w:rsidP="00A463D2">
    <w:pPr>
      <w:tabs>
        <w:tab w:val="left" w:pos="720"/>
        <w:tab w:val="center" w:pos="4680"/>
        <w:tab w:val="left" w:pos="8486"/>
      </w:tabs>
      <w:spacing w:after="0"/>
      <w:jc w:val="both"/>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14" w:rsidRDefault="000F2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8D6"/>
    <w:multiLevelType w:val="hybridMultilevel"/>
    <w:tmpl w:val="9606EB50"/>
    <w:lvl w:ilvl="0" w:tplc="FFFFFFFF">
      <w:start w:val="1"/>
      <w:numFmt w:val="decimal"/>
      <w:lvlText w:val="%1."/>
      <w:lvlJc w:val="left"/>
      <w:pPr>
        <w:ind w:left="720" w:hanging="360"/>
      </w:pPr>
      <w:rPr>
        <w:rFonts w:hint="default"/>
      </w:rPr>
    </w:lvl>
    <w:lvl w:ilvl="1" w:tplc="F00A73DA">
      <w:start w:val="1"/>
      <w:numFmt w:val="upperLetter"/>
      <w:lvlText w:val="%2."/>
      <w:lvlJc w:val="left"/>
      <w:pPr>
        <w:ind w:left="720" w:hanging="360"/>
      </w:pPr>
      <w:rPr>
        <w:rFonts w:hint="default"/>
        <w:b/>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1202070F"/>
    <w:multiLevelType w:val="hybridMultilevel"/>
    <w:tmpl w:val="A8A0A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8133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9AB69B8"/>
    <w:multiLevelType w:val="hybridMultilevel"/>
    <w:tmpl w:val="6E4A876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524BC"/>
    <w:multiLevelType w:val="hybridMultilevel"/>
    <w:tmpl w:val="054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E4311"/>
    <w:multiLevelType w:val="hybridMultilevel"/>
    <w:tmpl w:val="5006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A0BA7"/>
    <w:multiLevelType w:val="hybridMultilevel"/>
    <w:tmpl w:val="7E1A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C1E0C"/>
    <w:multiLevelType w:val="hybridMultilevel"/>
    <w:tmpl w:val="589A839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C196F"/>
    <w:multiLevelType w:val="hybridMultilevel"/>
    <w:tmpl w:val="74DEFF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272AB"/>
    <w:multiLevelType w:val="hybridMultilevel"/>
    <w:tmpl w:val="B46055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546433"/>
    <w:multiLevelType w:val="hybridMultilevel"/>
    <w:tmpl w:val="A7D28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C03D6"/>
    <w:multiLevelType w:val="hybridMultilevel"/>
    <w:tmpl w:val="A058EE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 w:numId="8">
    <w:abstractNumId w:val="7"/>
  </w:num>
  <w:num w:numId="9">
    <w:abstractNumId w:val="11"/>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99"/>
    <w:rsid w:val="0003215B"/>
    <w:rsid w:val="000372EB"/>
    <w:rsid w:val="00057E6C"/>
    <w:rsid w:val="00071000"/>
    <w:rsid w:val="00094790"/>
    <w:rsid w:val="000A1B5B"/>
    <w:rsid w:val="000D1010"/>
    <w:rsid w:val="000E060C"/>
    <w:rsid w:val="000F2214"/>
    <w:rsid w:val="000F46CB"/>
    <w:rsid w:val="001165BC"/>
    <w:rsid w:val="00125476"/>
    <w:rsid w:val="00131DBC"/>
    <w:rsid w:val="00132C4D"/>
    <w:rsid w:val="0013516B"/>
    <w:rsid w:val="001463A3"/>
    <w:rsid w:val="00147190"/>
    <w:rsid w:val="001476C8"/>
    <w:rsid w:val="00163ECE"/>
    <w:rsid w:val="001663B4"/>
    <w:rsid w:val="0018581C"/>
    <w:rsid w:val="001D78B8"/>
    <w:rsid w:val="00205261"/>
    <w:rsid w:val="002163CB"/>
    <w:rsid w:val="00245DBA"/>
    <w:rsid w:val="00262225"/>
    <w:rsid w:val="0027489D"/>
    <w:rsid w:val="00274A3E"/>
    <w:rsid w:val="002A0EE8"/>
    <w:rsid w:val="002A7E54"/>
    <w:rsid w:val="002B4E9C"/>
    <w:rsid w:val="002C44CF"/>
    <w:rsid w:val="00350975"/>
    <w:rsid w:val="003842F6"/>
    <w:rsid w:val="003A37C3"/>
    <w:rsid w:val="003D5087"/>
    <w:rsid w:val="003F1F66"/>
    <w:rsid w:val="00413C49"/>
    <w:rsid w:val="004314A1"/>
    <w:rsid w:val="004A3450"/>
    <w:rsid w:val="004A6281"/>
    <w:rsid w:val="004B361C"/>
    <w:rsid w:val="004C1A1A"/>
    <w:rsid w:val="004C5EB5"/>
    <w:rsid w:val="00514B75"/>
    <w:rsid w:val="005204FF"/>
    <w:rsid w:val="005271D1"/>
    <w:rsid w:val="005310B5"/>
    <w:rsid w:val="00547436"/>
    <w:rsid w:val="00566858"/>
    <w:rsid w:val="0058471D"/>
    <w:rsid w:val="00590F74"/>
    <w:rsid w:val="005A0415"/>
    <w:rsid w:val="005A74ED"/>
    <w:rsid w:val="005B5966"/>
    <w:rsid w:val="005C09F6"/>
    <w:rsid w:val="005C2D2E"/>
    <w:rsid w:val="005F5185"/>
    <w:rsid w:val="00620A8F"/>
    <w:rsid w:val="006345D4"/>
    <w:rsid w:val="006A5198"/>
    <w:rsid w:val="00715663"/>
    <w:rsid w:val="00727AB6"/>
    <w:rsid w:val="00736CC4"/>
    <w:rsid w:val="00752A07"/>
    <w:rsid w:val="00767195"/>
    <w:rsid w:val="00795E1A"/>
    <w:rsid w:val="007C11E5"/>
    <w:rsid w:val="007E42F9"/>
    <w:rsid w:val="00862F0F"/>
    <w:rsid w:val="008855F1"/>
    <w:rsid w:val="00890756"/>
    <w:rsid w:val="008E3E90"/>
    <w:rsid w:val="008E6BA0"/>
    <w:rsid w:val="00902927"/>
    <w:rsid w:val="0091208A"/>
    <w:rsid w:val="00950771"/>
    <w:rsid w:val="00962213"/>
    <w:rsid w:val="00972B65"/>
    <w:rsid w:val="00974799"/>
    <w:rsid w:val="00975DB2"/>
    <w:rsid w:val="009854DE"/>
    <w:rsid w:val="00985C06"/>
    <w:rsid w:val="00986392"/>
    <w:rsid w:val="00996B57"/>
    <w:rsid w:val="009A3EC5"/>
    <w:rsid w:val="009B2408"/>
    <w:rsid w:val="009B6575"/>
    <w:rsid w:val="009F3050"/>
    <w:rsid w:val="009F4BFA"/>
    <w:rsid w:val="00A02116"/>
    <w:rsid w:val="00A10448"/>
    <w:rsid w:val="00A141C7"/>
    <w:rsid w:val="00A463D2"/>
    <w:rsid w:val="00A612AC"/>
    <w:rsid w:val="00A9620E"/>
    <w:rsid w:val="00AD4476"/>
    <w:rsid w:val="00B862DD"/>
    <w:rsid w:val="00BD4AA2"/>
    <w:rsid w:val="00BE36D0"/>
    <w:rsid w:val="00C103A8"/>
    <w:rsid w:val="00C11487"/>
    <w:rsid w:val="00C147C3"/>
    <w:rsid w:val="00C833EE"/>
    <w:rsid w:val="00C84EF8"/>
    <w:rsid w:val="00CB3BCB"/>
    <w:rsid w:val="00CF318E"/>
    <w:rsid w:val="00D01EBE"/>
    <w:rsid w:val="00D0330F"/>
    <w:rsid w:val="00D24F18"/>
    <w:rsid w:val="00D573F7"/>
    <w:rsid w:val="00D67B4F"/>
    <w:rsid w:val="00D857CD"/>
    <w:rsid w:val="00DC0A16"/>
    <w:rsid w:val="00DC4210"/>
    <w:rsid w:val="00DF40FC"/>
    <w:rsid w:val="00DF6523"/>
    <w:rsid w:val="00E521D1"/>
    <w:rsid w:val="00E52A29"/>
    <w:rsid w:val="00E979F6"/>
    <w:rsid w:val="00EA4069"/>
    <w:rsid w:val="00EE0646"/>
    <w:rsid w:val="00EE42F7"/>
    <w:rsid w:val="00F01869"/>
    <w:rsid w:val="00F04B0B"/>
    <w:rsid w:val="00F13981"/>
    <w:rsid w:val="00FB48A3"/>
    <w:rsid w:val="00FE01F9"/>
    <w:rsid w:val="00FE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38DEA73"/>
  <w15:chartTrackingRefBased/>
  <w15:docId w15:val="{11FFD98F-45B3-4A09-9C69-505613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5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15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215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321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1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1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1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1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1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99"/>
    <w:pPr>
      <w:ind w:left="720"/>
      <w:contextualSpacing/>
    </w:pPr>
  </w:style>
  <w:style w:type="character" w:customStyle="1" w:styleId="Heading1Char">
    <w:name w:val="Heading 1 Char"/>
    <w:basedOn w:val="DefaultParagraphFont"/>
    <w:link w:val="Heading1"/>
    <w:uiPriority w:val="9"/>
    <w:rsid w:val="000321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1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215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0321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1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21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21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2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215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27AB6"/>
    <w:pPr>
      <w:spacing w:after="0" w:line="240" w:lineRule="auto"/>
    </w:pPr>
    <w:rPr>
      <w:rFonts w:ascii="Calibri" w:hAnsi="Calibri" w:cs="Calibri"/>
      <w:sz w:val="22"/>
    </w:rPr>
  </w:style>
  <w:style w:type="paragraph" w:styleId="BodyText">
    <w:name w:val="Body Text"/>
    <w:basedOn w:val="Normal"/>
    <w:link w:val="BodyTextChar"/>
    <w:rsid w:val="0027489D"/>
    <w:pPr>
      <w:spacing w:after="120" w:line="240" w:lineRule="auto"/>
    </w:pPr>
    <w:rPr>
      <w:rFonts w:ascii="Tahoma" w:eastAsia="Times New Roman" w:hAnsi="Tahoma" w:cs="Times New Roman"/>
      <w:sz w:val="22"/>
      <w:szCs w:val="20"/>
    </w:rPr>
  </w:style>
  <w:style w:type="character" w:customStyle="1" w:styleId="BodyTextChar">
    <w:name w:val="Body Text Char"/>
    <w:basedOn w:val="DefaultParagraphFont"/>
    <w:link w:val="BodyText"/>
    <w:rsid w:val="0027489D"/>
    <w:rPr>
      <w:rFonts w:ascii="Tahoma" w:eastAsia="Times New Roman" w:hAnsi="Tahoma" w:cs="Times New Roman"/>
      <w:sz w:val="22"/>
      <w:szCs w:val="20"/>
    </w:rPr>
  </w:style>
  <w:style w:type="paragraph" w:styleId="Header">
    <w:name w:val="header"/>
    <w:basedOn w:val="Normal"/>
    <w:link w:val="HeaderChar"/>
    <w:uiPriority w:val="99"/>
    <w:unhideWhenUsed/>
    <w:rsid w:val="009B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75"/>
  </w:style>
  <w:style w:type="paragraph" w:styleId="Footer">
    <w:name w:val="footer"/>
    <w:basedOn w:val="Normal"/>
    <w:link w:val="FooterChar"/>
    <w:uiPriority w:val="99"/>
    <w:unhideWhenUsed/>
    <w:rsid w:val="009B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75"/>
  </w:style>
  <w:style w:type="paragraph" w:customStyle="1" w:styleId="Default">
    <w:name w:val="Default"/>
    <w:rsid w:val="00890756"/>
    <w:pPr>
      <w:autoSpaceDE w:val="0"/>
      <w:autoSpaceDN w:val="0"/>
      <w:adjustRightInd w:val="0"/>
      <w:spacing w:after="0" w:line="240" w:lineRule="auto"/>
    </w:pPr>
    <w:rPr>
      <w:rFonts w:cs="Arial"/>
      <w:color w:val="000000"/>
      <w:szCs w:val="24"/>
    </w:rPr>
  </w:style>
  <w:style w:type="paragraph" w:styleId="BodyTextIndent2">
    <w:name w:val="Body Text Indent 2"/>
    <w:basedOn w:val="Normal"/>
    <w:link w:val="BodyTextIndent2Char"/>
    <w:uiPriority w:val="99"/>
    <w:unhideWhenUsed/>
    <w:rsid w:val="00EE0646"/>
    <w:pPr>
      <w:spacing w:after="120" w:line="480" w:lineRule="auto"/>
      <w:ind w:left="360"/>
    </w:pPr>
  </w:style>
  <w:style w:type="character" w:customStyle="1" w:styleId="BodyTextIndent2Char">
    <w:name w:val="Body Text Indent 2 Char"/>
    <w:basedOn w:val="DefaultParagraphFont"/>
    <w:link w:val="BodyTextIndent2"/>
    <w:uiPriority w:val="99"/>
    <w:rsid w:val="00EE0646"/>
  </w:style>
  <w:style w:type="paragraph" w:styleId="NoSpacing">
    <w:name w:val="No Spacing"/>
    <w:uiPriority w:val="1"/>
    <w:qFormat/>
    <w:rsid w:val="008E3E90"/>
    <w:pPr>
      <w:spacing w:after="0" w:line="240" w:lineRule="auto"/>
    </w:pPr>
    <w:rPr>
      <w:rFonts w:ascii="Times New Roman" w:eastAsia="Times New Roman" w:hAnsi="Times New Roman" w:cs="Times New Roman"/>
      <w:szCs w:val="20"/>
    </w:rPr>
  </w:style>
  <w:style w:type="paragraph" w:styleId="Title">
    <w:name w:val="Title"/>
    <w:basedOn w:val="Normal"/>
    <w:link w:val="TitleChar"/>
    <w:qFormat/>
    <w:rsid w:val="001D78B8"/>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1D78B8"/>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floveland.org/index.aspx?page=237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acoordinator@cityofloveland.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Six@cityoflovela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acoordinator@cityofloveland.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itleSix@cityoflovelan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680D9-7931-4CB7-BD39-98C253AB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Jacobsen</dc:creator>
  <cp:keywords/>
  <dc:description/>
  <cp:lastModifiedBy>Sterling Wilson</cp:lastModifiedBy>
  <cp:revision>19</cp:revision>
  <cp:lastPrinted>2021-03-05T18:57:00Z</cp:lastPrinted>
  <dcterms:created xsi:type="dcterms:W3CDTF">2022-01-10T21:04:00Z</dcterms:created>
  <dcterms:modified xsi:type="dcterms:W3CDTF">2022-02-10T22:27:00Z</dcterms:modified>
</cp:coreProperties>
</file>